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uppressAutoHyphens w:val="true"/>
        <w:spacing w:before="120" w:after="120"/>
        <w:rPr/>
      </w:pPr>
      <w:r>
        <w:rPr>
          <w:rFonts w:ascii="Times New Roman" w:hAnsi="Times New Roman"/>
          <w:color w:val="auto"/>
        </w:rPr>
        <w:t xml:space="preserve">                                           </w:t>
      </w:r>
      <w:r>
        <w:rPr>
          <w:rFonts w:ascii="Times New Roman" w:hAnsi="Times New Roman"/>
          <w:color w:val="auto"/>
          <w:lang w:val="ru-RU"/>
        </w:rPr>
        <w:t xml:space="preserve">           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СОВЕТА   ДЕПУТАТОВ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ЛОБОЙКОВСКОГО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ДАНИЛОВСКОГО МУНИЦИПАЛЬНОГО РАЙОНА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Normal"/>
        <w:tabs>
          <w:tab w:val="clear" w:pos="708"/>
          <w:tab w:val="center" w:pos="4677" w:leader="none"/>
        </w:tabs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03 февраля 2022г.                          </w:t>
        <w:tab/>
        <w:tab/>
        <w:tab/>
        <w:tab/>
        <w:t xml:space="preserve">                      №3/1</w:t>
      </w:r>
    </w:p>
    <w:p>
      <w:pPr>
        <w:pStyle w:val="Normal"/>
        <w:jc w:val="both"/>
        <w:rPr>
          <w:rFonts w:ascii="Times New Roman" w:hAnsi="Times New Roman"/>
          <w:color w:val="auto"/>
          <w:spacing w:val="-2"/>
          <w:sz w:val="28"/>
        </w:rPr>
      </w:pPr>
      <w:r>
        <w:rPr>
          <w:rFonts w:ascii="Times New Roman" w:hAnsi="Times New Roman"/>
          <w:color w:val="auto"/>
          <w:spacing w:val="-2"/>
          <w:sz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b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 xml:space="preserve">Об утверждении Положения о </w:t>
      </w:r>
      <w:bookmarkStart w:id="0" w:name="_Hlk73706793"/>
      <w:r>
        <w:rPr>
          <w:rFonts w:ascii="Times New Roman" w:hAnsi="Times New Roman"/>
          <w:b/>
          <w:bCs/>
          <w:color w:val="auto"/>
          <w:sz w:val="28"/>
        </w:rPr>
        <w:t xml:space="preserve">муниципальном жилищном контроле </w:t>
      </w:r>
      <w:bookmarkEnd w:id="0"/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bCs/>
          <w:color w:val="auto"/>
          <w:sz w:val="28"/>
        </w:rPr>
        <w:t xml:space="preserve">на территории Лобойковского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сельского поселения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widowControl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Жилищным кодексом Российской Федерации,</w:t>
      </w:r>
      <w:r>
        <w:rPr>
          <w:rFonts w:ascii="Times New Roman" w:hAnsi="Times New Roman"/>
          <w:color w:val="auto"/>
          <w:sz w:val="28"/>
          <w:szCs w:val="28"/>
        </w:rPr>
        <w:t xml:space="preserve"> Федеральными </w:t>
      </w:r>
      <w:hyperlink r:id="rId2">
        <w:r>
          <w:rPr>
            <w:rStyle w:val="Style1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ами от 06.10.2003 № 131-ФЗ «Об общих принципах организации местного самоуправлении в Российской Федерации», от 31.07.2020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Совет депутатов Лобойковского сельского поселения, </w:t>
      </w:r>
    </w:p>
    <w:p>
      <w:pPr>
        <w:pStyle w:val="Normal"/>
        <w:widowControl/>
        <w:suppressAutoHyphens w:val="true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>
      <w:pPr>
        <w:pStyle w:val="Normal"/>
        <w:widowControl/>
        <w:suppressAutoHyphens w:val="true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ListParagraph"/>
        <w:widowControl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прилагаемое Положение о муниципальном жилищном контроле на территории  </w:t>
      </w:r>
      <w:r>
        <w:rPr>
          <w:rFonts w:ascii="Times New Roman" w:hAnsi="Times New Roman"/>
          <w:sz w:val="28"/>
          <w:lang w:val="ru-RU"/>
        </w:rPr>
        <w:t xml:space="preserve">Лобойковского </w:t>
      </w:r>
      <w:r>
        <w:rPr>
          <w:rFonts w:ascii="Times New Roman" w:hAnsi="Times New Roman"/>
          <w:iCs/>
          <w:sz w:val="28"/>
          <w:szCs w:val="28"/>
          <w:lang w:eastAsia="zh-CN"/>
        </w:rPr>
        <w:t>сельского поселения</w:t>
      </w:r>
      <w:r>
        <w:rPr>
          <w:sz w:val="28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  <w:lang w:eastAsia="zh-CN"/>
        </w:rPr>
        <w:t xml:space="preserve">2. Признать утратившим силу Решение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Совета депутатов Лобойковского сельского поселения от 23.08.2021года №12/1 «Об у</w:t>
      </w:r>
      <w:r>
        <w:rPr>
          <w:rFonts w:ascii="Times New Roman" w:hAnsi="Times New Roman"/>
          <w:sz w:val="28"/>
        </w:rPr>
        <w:t>тверждении Положения о муниципальном жилищном контроле на территории Лобойковского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сельского поселения».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>3. Контроль за исполнением решения оставляю за собой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обнародования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>
      <w:pPr>
        <w:pStyle w:val="Normal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ab/>
        <w:tab/>
        <w:tab/>
        <w:tab/>
        <w:tab/>
      </w:r>
    </w:p>
    <w:tbl>
      <w:tblPr>
        <w:tblW w:w="9405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02"/>
        <w:gridCol w:w="4702"/>
      </w:tblGrid>
      <w:tr>
        <w:trPr/>
        <w:tc>
          <w:tcPr>
            <w:tcW w:w="470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Глава Лобойковского сельского поселения</w:t>
            </w:r>
          </w:p>
        </w:tc>
        <w:tc>
          <w:tcPr>
            <w:tcW w:w="470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А.И. Гончаров</w:t>
            </w:r>
          </w:p>
        </w:tc>
      </w:tr>
    </w:tbl>
    <w:p>
      <w:pPr>
        <w:pStyle w:val="ConsPlusNormal"/>
        <w:numPr>
          <w:ilvl w:val="0"/>
          <w:numId w:val="0"/>
        </w:numPr>
        <w:ind w:hanging="0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5102" w:hanging="0"/>
        <w:outlineLvl w:val="0"/>
        <w:rPr>
          <w:szCs w:val="24"/>
        </w:rPr>
      </w:pPr>
      <w:r>
        <w:rPr>
          <w:szCs w:val="24"/>
        </w:rPr>
        <w:t>УТВЕРЖДЕНО</w:t>
      </w:r>
    </w:p>
    <w:p>
      <w:pPr>
        <w:pStyle w:val="Normal"/>
        <w:ind w:left="5103" w:hanging="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>решением Совета депутатов Лобойковского сельского поселения</w:t>
      </w:r>
    </w:p>
    <w:p>
      <w:pPr>
        <w:pStyle w:val="Normal"/>
        <w:ind w:left="5103" w:hanging="0"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>от 03.02.2022 г. № 3/1</w:t>
      </w:r>
    </w:p>
    <w:p>
      <w:pPr>
        <w:pStyle w:val="ConsPlusTitle"/>
        <w:spacing w:lineRule="exact" w:line="240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ConsPlusTitle"/>
        <w:spacing w:lineRule="exact" w:line="240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ConsPlusTitle"/>
        <w:spacing w:lineRule="exact" w:line="240"/>
        <w:jc w:val="center"/>
        <w:rPr>
          <w:sz w:val="28"/>
        </w:rPr>
      </w:pPr>
      <w:r>
        <w:rPr>
          <w:sz w:val="28"/>
        </w:rPr>
        <w:t>ПОЛОЖЕНИЕ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</w:rPr>
        <w:t>о муниципальном жилищном контроле на территории</w:t>
      </w:r>
      <w:r>
        <w:rPr>
          <w:sz w:val="28"/>
          <w:szCs w:val="28"/>
        </w:rPr>
        <w:t xml:space="preserve"> </w:t>
      </w:r>
      <w:bookmarkStart w:id="1" w:name="_Hlk73456502"/>
      <w:bookmarkEnd w:id="1"/>
    </w:p>
    <w:p>
      <w:pPr>
        <w:pStyle w:val="ConsPlusTitle"/>
        <w:jc w:val="center"/>
        <w:rPr/>
      </w:pPr>
      <w:r>
        <w:rPr>
          <w:sz w:val="28"/>
          <w:szCs w:val="28"/>
        </w:rPr>
        <w:t>Лобойковского сельского поселения</w:t>
      </w:r>
    </w:p>
    <w:p>
      <w:pPr>
        <w:pStyle w:val="ConsPlusTitle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ConsPlus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1.Общие положения</w:t>
      </w:r>
    </w:p>
    <w:p>
      <w:pPr>
        <w:pStyle w:val="ConsPlusNormal"/>
        <w:ind w:firstLine="567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Лобойковского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</w:rPr>
        <w:t>(далее – муниципальный контроль).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контролируемые лица)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(далее – обязательных требований), а именно</w:t>
      </w:r>
      <w:r>
        <w:rPr>
          <w:rFonts w:ascii="Times New Roman" w:hAnsi="Times New Roman"/>
          <w:bCs/>
          <w:sz w:val="28"/>
          <w:szCs w:val="28"/>
        </w:rPr>
        <w:t>: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требований к: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/>
          <w:bCs/>
          <w:sz w:val="28"/>
          <w:szCs w:val="28"/>
        </w:rPr>
        <w:t>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 правил: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>
      <w:pPr>
        <w:pStyle w:val="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1.3. Объектами муниципального контроля (далее – объект контроля) являются: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Учет объектов контроля осуществляется посредством </w:t>
      </w:r>
      <w:r>
        <w:rPr>
          <w:rFonts w:ascii="Times New Roman" w:hAnsi="Times New Roman"/>
          <w:sz w:val="28"/>
          <w:lang w:val="ru-RU"/>
        </w:rPr>
        <w:t>использования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информационной системы </w:t>
      </w:r>
      <w:r>
        <w:rPr>
          <w:rFonts w:cs="Times New Roman" w:ascii="Times New Roman" w:hAnsi="Times New Roman"/>
          <w:sz w:val="28"/>
          <w:szCs w:val="28"/>
        </w:rPr>
        <w:t>(подсистемы государственной информационной системы)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</w:rPr>
        <w:t>досудебного обжалования;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Лобойковского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Контрольный орган).</w:t>
      </w:r>
    </w:p>
    <w:p>
      <w:pPr>
        <w:pStyle w:val="Normal"/>
        <w:ind w:firstLine="720"/>
        <w:jc w:val="both"/>
        <w:rPr/>
      </w:pPr>
      <w:r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 контроля осуществляет глава Лобойковского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  <w:r>
        <w:rPr>
          <w:rFonts w:ascii="Times New Roman" w:hAnsi="Times New Roman"/>
          <w:i/>
          <w:sz w:val="24"/>
          <w:szCs w:val="24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>
        <w:rPr>
          <w:rFonts w:ascii="Times New Roman" w:hAnsi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1.8. Права и обязанности Инспектора:</w:t>
      </w:r>
    </w:p>
    <w:p>
      <w:pPr>
        <w:pStyle w:val="ListParagraph"/>
        <w:widowControl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1.8.1.</w:t>
      </w:r>
      <w:r>
        <w:rPr>
          <w:rFonts w:ascii="Times New Roman" w:hAnsi="Times New Roman"/>
          <w:sz w:val="28"/>
        </w:rPr>
        <w:t xml:space="preserve"> Инспектор обязан: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  <w:r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Fonts w:cs="Times New Roman"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>
        <w:rPr>
          <w:rFonts w:ascii="Times New Roman" w:hAnsi="Times New Roman"/>
          <w:sz w:val="28"/>
          <w:lang w:val="ru-RU"/>
        </w:rPr>
        <w:t>Федеральным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lang w:val="ru-RU"/>
        </w:rPr>
        <w:t>коном</w:t>
      </w:r>
      <w:r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>
        <w:rPr>
          <w:rFonts w:ascii="Times New Roman" w:hAnsi="Times New Roman"/>
          <w:sz w:val="28"/>
          <w:lang w:val="ru-RU"/>
        </w:rPr>
        <w:t>Федеральным з</w:t>
      </w:r>
      <w:r>
        <w:rPr>
          <w:rFonts w:ascii="Times New Roman" w:hAnsi="Times New Roman"/>
          <w:sz w:val="28"/>
        </w:rPr>
        <w:t>аконом;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1.8.2. </w:t>
      </w:r>
      <w:r>
        <w:rPr>
          <w:rFonts w:ascii="Times New Roman" w:hAnsi="Times New Roman"/>
          <w:sz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8"/>
          <w:lang w:val="ru-RU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 Контрольный орган вправе обратиться в суд с заявлениями: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1.10. </w:t>
      </w:r>
      <w:r>
        <w:rPr>
          <w:rFonts w:ascii="Times New Roman" w:hAnsi="Times New Roman"/>
          <w:sz w:val="28"/>
        </w:rPr>
        <w:t xml:space="preserve">К отношениям, связанным с осуществлением муниципального контроля применяются положения Федерального закона.      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ConsPlusTitle"/>
        <w:numPr>
          <w:ilvl w:val="0"/>
          <w:numId w:val="0"/>
        </w:numPr>
        <w:ind w:left="1543" w:hanging="0"/>
        <w:outlineLvl w:val="1"/>
        <w:rPr/>
      </w:pPr>
      <w:r>
        <w:rPr>
          <w:sz w:val="28"/>
        </w:rPr>
        <w:t>2. Категории риска причинения вреда (ущерба)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>
      <w:pPr>
        <w:pStyle w:val="ConsPlusNormal"/>
        <w:ind w:firstLine="709"/>
        <w:jc w:val="both"/>
        <w:rPr>
          <w:sz w:val="28"/>
          <w:lang w:val="x-none"/>
        </w:rPr>
      </w:pPr>
      <w:r>
        <w:rPr>
          <w:sz w:val="28"/>
          <w:lang w:val="x-none"/>
        </w:rPr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jc w:val="center"/>
        <w:rPr>
          <w:rFonts w:ascii="Times New Roman" w:hAnsi="Times New Roman"/>
          <w:b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>
      <w:pPr>
        <w:pStyle w:val="Normal"/>
        <w:widowControl/>
        <w:tabs>
          <w:tab w:val="clear" w:pos="708"/>
          <w:tab w:val="left" w:pos="1134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консультирование;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профилактический визит.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ConsPlusNormal"/>
        <w:ind w:hanging="0"/>
        <w:jc w:val="center"/>
        <w:rPr>
          <w:sz w:val="28"/>
        </w:rPr>
      </w:pPr>
      <w:r>
        <w:rPr>
          <w:sz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>
      <w:pPr>
        <w:pStyle w:val="ConsPlus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8"/>
          <w:lang w:val="ru-RU"/>
        </w:rPr>
        <w:t>, определенных частью 3 статьи 46 Федерального закона,</w:t>
      </w:r>
      <w:r>
        <w:rPr>
          <w:rFonts w:ascii="Times New Roman" w:hAnsi="Times New Roman"/>
          <w:sz w:val="28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Контрольный орган обеспечивает публичное обсуждение проекта доклада. 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>
      <w:pPr>
        <w:pStyle w:val="Normal"/>
        <w:widowControl/>
        <w:ind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3.2.1. </w:t>
      </w:r>
      <w:r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3.2.2. Предостережение </w:t>
      </w:r>
      <w:r>
        <w:rPr>
          <w:rFonts w:ascii="Times New Roman" w:hAnsi="Times New Roman"/>
          <w:sz w:val="28"/>
          <w:lang w:val="ru-RU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8"/>
        </w:rPr>
        <w:t>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Возражение должно содержать: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и номер предостережения;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личную подпись и дату.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3.2.9. Повторное направление возражения по тем же основаниям не допускается.</w:t>
      </w:r>
    </w:p>
    <w:p>
      <w:pPr>
        <w:pStyle w:val="HTMLPreformatted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3.2.10. </w:t>
      </w:r>
      <w:r>
        <w:rPr>
          <w:rFonts w:cs="Times New Roman" w:ascii="Times New Roman" w:hAnsi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Консультирование</w:t>
      </w:r>
    </w:p>
    <w:p>
      <w:pPr>
        <w:pStyle w:val="Normal"/>
        <w:widowControl/>
        <w:ind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порядка проведения контрольных мероприятий;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периодичности проведения контрольных мероприятий;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порядка принятия решений по итогам контрольных мероприятий;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порядка обжалования решений Контрольного органа.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разговора по телефону не должно превышать 10 минут.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Контрольный орган осуществляет учет проведенных консультирований.</w:t>
      </w:r>
    </w:p>
    <w:p>
      <w:pPr>
        <w:pStyle w:val="ConsPlusNormal"/>
        <w:ind w:hanging="0"/>
        <w:jc w:val="center"/>
        <w:rPr>
          <w:sz w:val="28"/>
        </w:rPr>
      </w:pPr>
      <w:r>
        <w:rPr>
          <w:sz w:val="28"/>
        </w:rPr>
        <w:t>3.4. Профилактический визит</w:t>
      </w:r>
    </w:p>
    <w:p>
      <w:pPr>
        <w:pStyle w:val="ConsPlusNormal"/>
        <w:ind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Профилактический визит проводится</w:t>
      </w:r>
      <w:r>
        <w:rPr>
          <w:rFonts w:eastAsia="Calibri" w:ascii="Times New Roman" w:hAnsi="Times New Roman" w:eastAsiaTheme="minorHAnsi"/>
          <w:iCs/>
          <w:color w:val="auto"/>
          <w:sz w:val="28"/>
          <w:szCs w:val="28"/>
          <w:lang w:eastAsia="en-US"/>
        </w:rPr>
        <w:t xml:space="preserve"> инспектором </w:t>
      </w:r>
      <w:r>
        <w:rPr>
          <w:rFonts w:ascii="Times New Roman" w:hAnsi="Times New Roman"/>
          <w:sz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Инспектор проводит обязательный профилактический визит в отношении: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 Профилактические визиты проводятся по согласованию с контролируемыми лицами.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3.4.6. Контрольный орган осуществляет учет проведенных профилактических визитов.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b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b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контроля </w:t>
      </w:r>
    </w:p>
    <w:p>
      <w:pPr>
        <w:pStyle w:val="Normal"/>
        <w:widowControl/>
        <w:tabs>
          <w:tab w:val="clear" w:pos="708"/>
          <w:tab w:val="left" w:pos="1134" w:leader="none"/>
        </w:tabs>
        <w:jc w:val="center"/>
        <w:rPr>
          <w:rFonts w:ascii="Times New Roman" w:hAnsi="Times New Roman"/>
          <w:color w:val="auto"/>
          <w:sz w:val="28"/>
          <w:highlight w:val="yellow"/>
        </w:rPr>
      </w:pPr>
      <w:r>
        <w:rPr>
          <w:rFonts w:ascii="Times New Roman" w:hAnsi="Times New Roman"/>
          <w:color w:val="auto"/>
          <w:sz w:val="28"/>
          <w:highlight w:val="yellow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</w:t>
      </w:r>
      <w:r>
        <w:rPr>
          <w:rFonts w:ascii="Times New Roman" w:hAnsi="Times New Roman"/>
          <w:sz w:val="28"/>
          <w:lang w:val="ru-RU"/>
        </w:rPr>
        <w:t xml:space="preserve"> следующих внеплановых</w:t>
      </w:r>
      <w:r>
        <w:rPr>
          <w:rFonts w:ascii="Times New Roman" w:hAnsi="Times New Roman"/>
          <w:sz w:val="28"/>
        </w:rPr>
        <w:t xml:space="preserve"> контрольных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инспекционный визит, документарная проверка, выездная проверка –при  взаимодействии с контролируемыми лицами;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. При осуществлении </w:t>
      </w:r>
      <w:r>
        <w:rPr>
          <w:rFonts w:ascii="Times New Roman" w:hAnsi="Times New Roman"/>
          <w:sz w:val="28"/>
          <w:szCs w:val="22"/>
          <w:lang w:val="ru-RU" w:eastAsia="ru-RU"/>
        </w:rPr>
        <w:t>муниципального контроля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b/>
          <w:b/>
          <w:color w:val="FF0000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>
        <w:rPr>
          <w:rFonts w:ascii="Times New Roman" w:hAnsi="Times New Roman"/>
          <w:sz w:val="28"/>
          <w:szCs w:val="22"/>
          <w:lang w:val="ru-RU" w:eastAsia="ru-RU"/>
        </w:rPr>
        <w:t>взаимодействие) между инспектором и контролируемым лицом или его</w:t>
      </w:r>
      <w:r>
        <w:rPr>
          <w:rFonts w:ascii="Times New Roman" w:hAnsi="Times New Roman"/>
          <w:sz w:val="28"/>
        </w:rPr>
        <w:t xml:space="preserve"> представителем</w:t>
      </w:r>
      <w:r>
        <w:rPr>
          <w:rFonts w:ascii="Times New Roman" w:hAnsi="Times New Roman"/>
          <w:sz w:val="28"/>
          <w:lang w:val="ru-RU"/>
        </w:rPr>
        <w:t>;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запрос документов, иных материалов</w:t>
      </w:r>
      <w:r>
        <w:rPr>
          <w:rFonts w:ascii="Times New Roman" w:hAnsi="Times New Roman"/>
          <w:sz w:val="28"/>
          <w:lang w:val="ru-RU"/>
        </w:rPr>
        <w:t>;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>
        <w:rPr>
          <w:rFonts w:eastAsia="Calibri" w:ascii="Times New Roman" w:hAnsi="Times New Roman" w:eastAsiaTheme="minorHAnsi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ценностям.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rFonts w:ascii="Times New Roman" w:hAnsi="Times New Roman"/>
          <w:color w:val="auto"/>
          <w:sz w:val="28"/>
        </w:rPr>
        <w:t xml:space="preserve">4)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3">
        <w:r>
          <w:rPr>
            <w:rStyle w:val="ListLabel47"/>
            <w:rFonts w:ascii="Times New Roman" w:hAnsi="Times New Roman"/>
            <w:color w:val="auto"/>
            <w:sz w:val="28"/>
          </w:rPr>
          <w:t>частью 1 статьи 95</w:t>
        </w:r>
      </w:hyperlink>
      <w:r>
        <w:rPr>
          <w:rFonts w:ascii="Times New Roman" w:hAnsi="Times New Roman"/>
          <w:color w:val="auto"/>
          <w:sz w:val="28"/>
        </w:rPr>
        <w:t xml:space="preserve"> Федерального закона.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законом.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осмотр;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опрос;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истребование документов.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4.1.5. Для проведения контрольного мероприятия</w:t>
      </w:r>
      <w:r>
        <w:rPr>
          <w:rFonts w:cs="Times New Roman" w:ascii="Times New Roman" w:hAnsi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cs="Times New Roman" w:ascii="Times New Roman" w:hAnsi="Times New Roman"/>
          <w:sz w:val="28"/>
        </w:rPr>
        <w:t xml:space="preserve"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</w:rPr>
        <w:t xml:space="preserve">. По окончании проведения </w:t>
      </w:r>
      <w:r>
        <w:rPr>
          <w:rFonts w:ascii="Times New Roman" w:hAnsi="Times New Roman"/>
          <w:sz w:val="28"/>
          <w:lang w:val="ru-RU"/>
        </w:rPr>
        <w:t>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инспектор составляет акт</w:t>
      </w:r>
      <w:r>
        <w:rPr>
          <w:rFonts w:ascii="Times New Roman" w:hAnsi="Times New Roman"/>
          <w:sz w:val="28"/>
          <w:lang w:val="ru-RU"/>
        </w:rPr>
        <w:t xml:space="preserve">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 случае если по результатам проведения </w:t>
      </w:r>
      <w:r>
        <w:rPr>
          <w:rFonts w:ascii="Times New Roman" w:hAnsi="Times New Roman"/>
          <w:sz w:val="28"/>
          <w:lang w:val="ru-RU"/>
        </w:rPr>
        <w:t xml:space="preserve">такого мероприятия </w:t>
      </w:r>
      <w:r>
        <w:rPr>
          <w:rFonts w:ascii="Times New Roman" w:hAnsi="Times New Roman"/>
          <w:sz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>
        <w:rPr>
          <w:rFonts w:cs="Times New Roman"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</w:rPr>
        <w:t>в акте указывается факт его устранения.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>
      <w:pPr>
        <w:pStyle w:val="ConsPlusNormal"/>
        <w:tabs>
          <w:tab w:val="clear" w:pos="708"/>
          <w:tab w:val="left" w:pos="284" w:leader="none"/>
        </w:tabs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ConsPlusNormal"/>
        <w:tabs>
          <w:tab w:val="clear" w:pos="708"/>
          <w:tab w:val="left" w:pos="284" w:leader="none"/>
        </w:tabs>
        <w:ind w:hanging="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>
      <w:pPr>
        <w:pStyle w:val="ConsPlusNormal"/>
        <w:ind w:firstLine="709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/>
          <w:b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eastAsia="Calibri" w:ascii="Times New Roman" w:hAnsi="Times New Roman" w:eastAsiaTheme="minorHAnsi"/>
          <w:bCs/>
          <w:color w:val="auto"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/>
          <w:sz w:val="28"/>
        </w:rPr>
        <w:t xml:space="preserve">обязан: </w:t>
      </w:r>
    </w:p>
    <w:p>
      <w:pPr>
        <w:pStyle w:val="ConsPlusNormal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pStyle w:val="ConsPlusNormal"/>
        <w:ind w:firstLine="709"/>
        <w:jc w:val="both"/>
        <w:rPr/>
      </w:pPr>
      <w:r>
        <w:rPr>
          <w:sz w:val="28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4" w:tgtFrame="Кодекс">
        <w:r>
          <w:rPr>
            <w:rStyle w:val="ListLabel48"/>
            <w:sz w:val="28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 w:val="28"/>
        </w:rPr>
        <w:t xml:space="preserve">4.2.2. </w:t>
      </w:r>
      <w:hyperlink r:id="rId5">
        <w:r>
          <w:rPr>
            <w:rStyle w:val="Style13"/>
            <w:rFonts w:ascii="Times New Roman" w:hAnsi="Times New Roman"/>
            <w:color w:val="auto"/>
            <w:sz w:val="28"/>
            <w:szCs w:val="28"/>
            <w:u w:val="none"/>
          </w:rPr>
          <w:t>Предписание</w:t>
        </w:r>
      </w:hyperlink>
      <w:r>
        <w:rPr>
          <w:rFonts w:ascii="Times New Roman" w:hAnsi="Times New Roman"/>
          <w:sz w:val="28"/>
          <w:szCs w:val="28"/>
        </w:rPr>
        <w:t xml:space="preserve"> оформляется по форме согласно приложению 2 к настоящему Положению.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sz w:val="28"/>
          <w:lang w:val="ru-RU"/>
        </w:rPr>
        <w:t xml:space="preserve">4.2.3. </w:t>
      </w:r>
      <w:r>
        <w:rPr>
          <w:rFonts w:ascii="Times New Roman" w:hAnsi="Times New Roman"/>
          <w:sz w:val="28"/>
        </w:rPr>
        <w:t>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</w:t>
      </w:r>
      <w:hyperlink r:id="rId6">
        <w:r>
          <w:rPr>
            <w:rStyle w:val="Style13"/>
            <w:rFonts w:ascii="Times New Roman" w:hAnsi="Times New Roman"/>
            <w:color w:val="auto"/>
            <w:sz w:val="28"/>
            <w:szCs w:val="28"/>
            <w:u w:val="none"/>
          </w:rPr>
          <w:t>подпунктом 1 пункта 4.2.1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>
      <w:pPr>
        <w:pStyle w:val="Normal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4.2.7. В случае, если по итогам проведения контрольного мероприятия, предусмотренного </w:t>
      </w:r>
      <w:hyperlink r:id="rId7">
        <w:r>
          <w:rPr>
            <w:rStyle w:val="Style13"/>
            <w:rFonts w:ascii="Times New Roman" w:hAnsi="Times New Roman"/>
            <w:color w:val="auto"/>
            <w:sz w:val="28"/>
            <w:szCs w:val="28"/>
            <w:u w:val="none"/>
          </w:rPr>
          <w:t>пунктом 4.2.6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8">
        <w:r>
          <w:rPr>
            <w:rStyle w:val="Style13"/>
            <w:rFonts w:ascii="Times New Roman" w:hAnsi="Times New Roman"/>
            <w:color w:val="auto"/>
            <w:sz w:val="28"/>
            <w:szCs w:val="28"/>
            <w:u w:val="none"/>
          </w:rPr>
          <w:t>подпунктом 1 пункта 4.2.1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с указанием новых сроков его исполнения.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709" w:hanging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>. Плановые контрольные мероприятия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709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Вид контроля осуществляется без проведения плановых мероприятий.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 Внеплановые контрольные мероприятия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highlight w:val="yellow"/>
          <w:lang w:val="ru-RU"/>
        </w:rPr>
      </w:pPr>
      <w:r>
        <w:rPr>
          <w:rFonts w:ascii="Times New Roman" w:hAnsi="Times New Roman"/>
          <w:sz w:val="28"/>
          <w:highlight w:val="yellow"/>
          <w:lang w:val="ru-RU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</w:rPr>
        <w:t xml:space="preserve"> за соблюдением обязательных требований, выездно</w:t>
      </w:r>
      <w:r>
        <w:rPr>
          <w:rFonts w:ascii="Times New Roman" w:hAnsi="Times New Roman"/>
          <w:sz w:val="28"/>
          <w:lang w:val="ru-RU"/>
        </w:rPr>
        <w:t>го</w:t>
      </w:r>
      <w:r>
        <w:rPr>
          <w:rFonts w:ascii="Times New Roman" w:hAnsi="Times New Roman"/>
          <w:sz w:val="28"/>
        </w:rPr>
        <w:t xml:space="preserve"> обследования. 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4.4.2. </w:t>
      </w:r>
      <w:r>
        <w:rPr>
          <w:rFonts w:ascii="Times New Roman" w:hAnsi="Times New Roman"/>
          <w:sz w:val="28"/>
          <w:szCs w:val="28"/>
        </w:rPr>
        <w:t>Индикаторы риска нарушения обязательных требований при осуществлении муниципального контроля не устанавливаются.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4.4.4. </w:t>
      </w:r>
      <w:r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>
      <w:pPr>
        <w:pStyle w:val="ConsPlusNormal"/>
        <w:ind w:firstLine="709"/>
        <w:jc w:val="both"/>
        <w:rPr>
          <w:b/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4.5. Документарная проверка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4.5.3</w:t>
      </w:r>
      <w:r>
        <w:rPr>
          <w:rFonts w:ascii="Times New Roman" w:hAnsi="Times New Roman"/>
          <w:sz w:val="28"/>
        </w:rPr>
        <w:t xml:space="preserve">. Срок проведения документарной проверки не может превышать десять рабочих дней.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В указанный срок не включается период с момента</w:t>
      </w:r>
      <w:r>
        <w:rPr>
          <w:rFonts w:ascii="Times New Roman" w:hAnsi="Times New Roman"/>
          <w:sz w:val="28"/>
          <w:lang w:val="ru-RU"/>
        </w:rPr>
        <w:t>: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8"/>
          <w:lang w:val="ru-RU"/>
        </w:rPr>
        <w:t>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</w:t>
      </w:r>
      <w:r>
        <w:rPr>
          <w:rFonts w:ascii="Times New Roman" w:hAnsi="Times New Roman"/>
          <w:sz w:val="28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8"/>
          <w:lang w:val="ru-RU"/>
        </w:rPr>
        <w:t>: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8"/>
          <w:lang w:val="ru-RU"/>
        </w:rPr>
        <w:t>;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 несоответствии сведений, содержащихся в </w:t>
      </w:r>
      <w:r>
        <w:rPr>
          <w:rFonts w:ascii="Times New Roman" w:hAnsi="Times New Roman"/>
          <w:sz w:val="28"/>
          <w:lang w:val="ru-RU"/>
        </w:rPr>
        <w:t>представленных</w:t>
      </w:r>
      <w:r>
        <w:rPr>
          <w:rFonts w:ascii="Times New Roman" w:hAnsi="Times New Roman"/>
          <w:sz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Перечень допустимых контрольных действий </w:t>
      </w:r>
      <w:r>
        <w:rPr>
          <w:rFonts w:ascii="Times New Roman" w:hAnsi="Times New Roman"/>
          <w:sz w:val="28"/>
          <w:lang w:val="ru-RU"/>
        </w:rPr>
        <w:t xml:space="preserve">совершаемых </w:t>
      </w:r>
      <w:r>
        <w:rPr>
          <w:rFonts w:ascii="Times New Roman" w:hAnsi="Times New Roman"/>
          <w:sz w:val="28"/>
        </w:rPr>
        <w:t>в ходе документарной проверки: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истребование документов;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  <w:bookmarkStart w:id="2" w:name="_Hlk73716001"/>
      <w:bookmarkEnd w:id="2"/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 xml:space="preserve">4.5.6. </w:t>
      </w:r>
      <w:r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4.5.7. </w:t>
      </w:r>
      <w:r>
        <w:rPr>
          <w:rFonts w:cs="Times New Roman" w:ascii="Times New Roman" w:hAnsi="Times New Roman"/>
          <w:sz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rFonts w:cs="Times New Roman" w:ascii="Times New Roman" w:hAnsi="Times New Roman"/>
          <w:b/>
          <w:sz w:val="28"/>
        </w:rPr>
        <w:t xml:space="preserve">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5.9.</w:t>
      </w:r>
      <w:r>
        <w:rPr>
          <w:rFonts w:ascii="Times New Roman" w:hAnsi="Times New Roman"/>
          <w:sz w:val="28"/>
        </w:rPr>
        <w:t xml:space="preserve"> Внеплановая документарная проверка проводится без согласования с органами прокуратуры.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709" w:hanging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 Выездная проверка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709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trike/>
          <w:color w:val="FF0000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4.6.2. </w:t>
      </w:r>
      <w:r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.6. Срок проведения выездной проверки составляет не более десяти рабочих дней.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осмотр;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опрос;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истребование документов;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получение письменных объяснений.</w:t>
      </w:r>
      <w:bookmarkStart w:id="3" w:name="_Hlk73715973"/>
      <w:bookmarkEnd w:id="3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4.6.9. </w:t>
      </w:r>
      <w:r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>
      <w:pPr>
        <w:pStyle w:val="ConsPlusNormal"/>
        <w:ind w:firstLine="709"/>
        <w:jc w:val="both"/>
        <w:rPr>
          <w:color w:val="FF0000"/>
          <w:sz w:val="28"/>
        </w:rPr>
      </w:pPr>
      <w:r>
        <w:rPr>
          <w:sz w:val="28"/>
        </w:rPr>
        <w:t>4.6.11. Представление контролируемым лицом истребуемых документов, письменных объяснений осуществляется в соответствии с пунктами 4.5.5., 4.5.6 и 4.5.7 настоящего Положения.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 отражается в акте проверки.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 w:tgtFrame="Федеральный закон от 31.07.2020 N 248-ФЗ">
        <w:r>
          <w:rPr>
            <w:rStyle w:val="ListLabel49"/>
            <w:rFonts w:ascii="Times New Roman" w:hAnsi="Times New Roman"/>
            <w:sz w:val="28"/>
          </w:rPr>
          <w:t>частями 4</w:t>
        </w:r>
      </w:hyperlink>
      <w:r>
        <w:rPr>
          <w:rFonts w:ascii="Times New Roman" w:hAnsi="Times New Roman"/>
          <w:sz w:val="28"/>
        </w:rPr>
        <w:t xml:space="preserve"> и </w:t>
      </w:r>
      <w:hyperlink r:id="rId10" w:tgtFrame="Федеральный закон от 31.07.2020 N 248-ФЗ">
        <w:r>
          <w:rPr>
            <w:rStyle w:val="ListLabel49"/>
            <w:rFonts w:ascii="Times New Roman" w:hAnsi="Times New Roman"/>
            <w:sz w:val="28"/>
          </w:rPr>
          <w:t>5 статьи 21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Федеральным законом 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 Индивидуальный предприниматель, гражданин, являющи</w:t>
      </w:r>
      <w:r>
        <w:rPr>
          <w:rFonts w:ascii="Times New Roman" w:hAnsi="Times New Roman"/>
          <w:sz w:val="28"/>
          <w:lang w:val="ru-RU"/>
        </w:rPr>
        <w:t>еся</w:t>
      </w:r>
      <w:r>
        <w:rPr>
          <w:rFonts w:ascii="Times New Roman" w:hAnsi="Times New Roman"/>
          <w:sz w:val="28"/>
        </w:rPr>
        <w:t xml:space="preserve"> контролируемым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  <w:lang w:val="ru-RU"/>
        </w:rPr>
        <w:t>ами</w:t>
      </w:r>
      <w:r>
        <w:rPr>
          <w:rFonts w:ascii="Times New Roman" w:hAnsi="Times New Roman"/>
          <w:sz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временной нетрудоспособности;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>
      <w:pPr>
        <w:pStyle w:val="ConsPlusNormal"/>
        <w:ind w:firstLine="709"/>
        <w:jc w:val="both"/>
        <w:rPr>
          <w:i/>
          <w:i/>
          <w:color w:val="FF0000"/>
          <w:sz w:val="28"/>
        </w:rPr>
      </w:pPr>
      <w:r>
        <w:rPr>
          <w:i/>
          <w:color w:val="FF0000"/>
          <w:sz w:val="28"/>
        </w:rPr>
      </w:r>
    </w:p>
    <w:p>
      <w:pPr>
        <w:pStyle w:val="ConsPlusNormal"/>
        <w:tabs>
          <w:tab w:val="clear" w:pos="708"/>
          <w:tab w:val="left" w:pos="284" w:leader="none"/>
        </w:tabs>
        <w:ind w:hanging="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>
      <w:pPr>
        <w:pStyle w:val="ConsPlus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4.7.2. </w:t>
      </w:r>
      <w:r>
        <w:rPr>
          <w:rFonts w:ascii="Times New Roman" w:hAnsi="Times New Roman"/>
          <w:sz w:val="28"/>
        </w:rPr>
        <w:t>Перечень допустимых контрольных действий в ходе инспекционного визита: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а) осмотр;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б) опрос;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>
      <w:pPr>
        <w:pStyle w:val="ConsPlusNormal"/>
        <w:ind w:firstLine="709"/>
        <w:jc w:val="both"/>
        <w:rPr>
          <w:sz w:val="28"/>
        </w:rPr>
      </w:pPr>
      <w:bookmarkStart w:id="4" w:name="_Hlk73715943"/>
      <w:r>
        <w:rPr>
          <w:sz w:val="28"/>
        </w:rPr>
        <w:t>г) истребование документов</w:t>
      </w:r>
      <w:bookmarkEnd w:id="4"/>
      <w:r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ConsPlusNormal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4.7.9.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4.8. Наблюдение за соблюдением обязательных требований (мониторинг безопасности)</w:t>
      </w:r>
    </w:p>
    <w:p>
      <w:pPr>
        <w:pStyle w:val="ConsPlus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4.8.1.</w:t>
      </w:r>
      <w:r>
        <w:rPr>
          <w:rFonts w:ascii="Times New Roman" w:hAnsi="Times New Roman"/>
          <w:sz w:val="28"/>
        </w:rPr>
        <w:t xml:space="preserve"> Контрольный орган при наблюдении за соблюдением обязательных требований (мониторинге безопасности) проводит</w:t>
      </w:r>
      <w:r>
        <w:rPr>
          <w:rFonts w:ascii="Times New Roman" w:hAnsi="Times New Roman"/>
          <w:sz w:val="28"/>
          <w:lang w:val="ru-RU"/>
        </w:rPr>
        <w:t xml:space="preserve"> сбор,</w:t>
      </w:r>
      <w:r>
        <w:rPr>
          <w:rFonts w:ascii="Times New Roman" w:hAnsi="Times New Roman"/>
          <w:sz w:val="28"/>
        </w:rPr>
        <w:t xml:space="preserve">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данных из сети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решение об объявлении предостережения;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ConsPlusNormal"/>
        <w:ind w:hanging="0"/>
        <w:jc w:val="center"/>
        <w:rPr>
          <w:sz w:val="28"/>
        </w:rPr>
      </w:pPr>
      <w:r>
        <w:rPr>
          <w:sz w:val="28"/>
        </w:rPr>
        <w:t>4.9. Выездное обследование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4.9.1. </w:t>
      </w:r>
      <w:r>
        <w:rPr>
          <w:rFonts w:ascii="Times New Roman" w:hAnsi="Times New Roman"/>
          <w:sz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4.9.2. </w:t>
      </w:r>
      <w:r>
        <w:rPr>
          <w:rFonts w:ascii="Times New Roman" w:hAnsi="Times New Roman"/>
          <w:sz w:val="28"/>
        </w:rPr>
        <w:t xml:space="preserve">Выездное обследование </w:t>
      </w:r>
      <w:r>
        <w:rPr>
          <w:rFonts w:ascii="Times New Roman" w:hAnsi="Times New Roman"/>
          <w:sz w:val="28"/>
          <w:lang w:val="ru-RU"/>
        </w:rPr>
        <w:t xml:space="preserve">может проводиться </w:t>
      </w:r>
      <w:r>
        <w:rPr>
          <w:rFonts w:ascii="Times New Roman" w:hAnsi="Times New Roman"/>
          <w:sz w:val="28"/>
        </w:rPr>
        <w:t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4.9.3. </w:t>
      </w:r>
      <w:r>
        <w:rPr>
          <w:rFonts w:ascii="Times New Roman" w:hAnsi="Times New Roman"/>
          <w:sz w:val="28"/>
        </w:rPr>
        <w:t xml:space="preserve">Выездное обследование проводится без информирования контролируемого лица. 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>
      <w:pPr>
        <w:pStyle w:val="ConsPlus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nsPlus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5. Досудебное обжалование</w:t>
      </w:r>
    </w:p>
    <w:p>
      <w:pPr>
        <w:pStyle w:val="ConsPlus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>
        <w:rPr>
          <w:rFonts w:ascii="Times New Roman" w:hAnsi="Times New Roman"/>
          <w:sz w:val="28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>
        <w:rPr>
          <w:rFonts w:ascii="Times New Roman" w:hAnsi="Times New Roman"/>
          <w:sz w:val="28"/>
        </w:rPr>
        <w:t>: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решений о проведении контрольных мероприятий;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  <w:r>
        <w:rPr>
          <w:rFonts w:cs="Times New Roman" w:ascii="Times New Roman" w:hAnsi="Times New Roman"/>
        </w:rPr>
        <w:t xml:space="preserve">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5" w:name="Par374"/>
      <w:bookmarkEnd w:id="5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5.8. Руководителем (заместителем руководителя)</w:t>
      </w:r>
      <w:r>
        <w:rPr>
          <w:color w:val="FF0000"/>
          <w:sz w:val="28"/>
        </w:rPr>
        <w:t xml:space="preserve"> </w:t>
      </w:r>
      <w:r>
        <w:rPr>
          <w:sz w:val="28"/>
        </w:rPr>
        <w:t>Контрольного органа в срок не позднее двух рабочих дней со дня регистрации жалобы принимается решение: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 Контрольного органа;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709" w:hanging="0"/>
        <w:jc w:val="both"/>
        <w:rPr>
          <w:rFonts w:ascii="Times New Roman" w:hAnsi="Times New Roman"/>
          <w:sz w:val="28"/>
        </w:rPr>
      </w:pPr>
      <w:bookmarkStart w:id="9" w:name="Par383"/>
      <w:bookmarkEnd w:id="9"/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lang w:val="ru-RU"/>
        </w:rPr>
        <w:t>9</w:t>
      </w:r>
      <w:r>
        <w:rPr>
          <w:rFonts w:ascii="Times New Roman" w:hAnsi="Times New Roman"/>
          <w:sz w:val="28"/>
        </w:rPr>
        <w:t>. Жалоба должна содержать: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5) требования контролируемого лица, подавшего жалобу; 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90"/>
      <w:bookmarkEnd w:id="10"/>
      <w:r>
        <w:rPr>
          <w:rFonts w:cs="Times New Roman" w:ascii="Times New Roman" w:hAnsi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жалоба подана в ненадлежащий орган;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>
      <w:pPr>
        <w:pStyle w:val="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5.15. Жалоба подлежит рассмотрению </w:t>
      </w:r>
      <w:r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color w:val="auto"/>
          <w:sz w:val="28"/>
          <w:szCs w:val="28"/>
        </w:rPr>
        <w:t xml:space="preserve">(заместителем руководителя)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lang w:val="ru-RU"/>
        </w:rPr>
        <w:t>17</w:t>
      </w:r>
      <w:r>
        <w:rPr>
          <w:rFonts w:ascii="Times New Roman" w:hAnsi="Times New Roman"/>
          <w:sz w:val="28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</w:t>
      </w:r>
      <w:r>
        <w:rPr>
          <w:rFonts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</w:rPr>
        <w:t xml:space="preserve">. По итогам рассмотрения жалобы </w:t>
      </w:r>
      <w:r>
        <w:rPr>
          <w:rFonts w:ascii="Times New Roman" w:hAnsi="Times New Roman"/>
          <w:sz w:val="28"/>
          <w:lang w:val="ru-RU"/>
        </w:rPr>
        <w:t xml:space="preserve">руководитель </w:t>
      </w:r>
      <w:r>
        <w:rPr>
          <w:rFonts w:ascii="Times New Roman" w:hAnsi="Times New Roman"/>
          <w:sz w:val="28"/>
        </w:rPr>
        <w:t>(заместител</w:t>
      </w:r>
      <w:r>
        <w:rPr>
          <w:rFonts w:ascii="Times New Roman" w:hAnsi="Times New Roman"/>
          <w:sz w:val="28"/>
          <w:lang w:val="ru-RU"/>
        </w:rPr>
        <w:t>ь</w:t>
      </w:r>
      <w:r>
        <w:rPr>
          <w:rFonts w:ascii="Times New Roman" w:hAnsi="Times New Roman"/>
          <w:sz w:val="28"/>
        </w:rPr>
        <w:t xml:space="preserve"> руководителя)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Контрольн</w:t>
      </w:r>
      <w:r>
        <w:rPr>
          <w:rFonts w:ascii="Times New Roman" w:hAnsi="Times New Roman"/>
          <w:sz w:val="28"/>
          <w:lang w:val="ru-RU"/>
        </w:rPr>
        <w:t xml:space="preserve">ого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 xml:space="preserve"> принимает одно из следующих решений: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оставляет жалобу без удовлетворения;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отменяет решение Контрольного органа полностью или частично;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  <w:r>
        <w:rPr>
          <w:sz w:val="28"/>
          <w:highlight w:val="yellow"/>
        </w:rPr>
        <w:t xml:space="preserve"> </w:t>
      </w:r>
    </w:p>
    <w:p>
      <w:pPr>
        <w:pStyle w:val="ConsPlusNormal"/>
        <w:ind w:firstLine="709"/>
        <w:jc w:val="center"/>
        <w:rPr>
          <w:b/>
          <w:b/>
          <w:sz w:val="28"/>
          <w:lang w:val="x-none"/>
        </w:rPr>
      </w:pPr>
      <w:r>
        <w:rPr>
          <w:b/>
          <w:sz w:val="28"/>
          <w:lang w:val="x-none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b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b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для муниципального контроля</w:t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hanging="0"/>
        <w:jc w:val="center"/>
        <w:rPr>
          <w:rFonts w:ascii="Times New Roman" w:hAnsi="Times New Roman"/>
          <w:b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</w:r>
    </w:p>
    <w:p>
      <w:pPr>
        <w:pStyle w:val="ListParagraph"/>
        <w:widowControl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r>
        <w:rPr>
          <w:rFonts w:ascii="Times New Roman" w:hAnsi="Times New Roman"/>
          <w:color w:val="800080"/>
          <w:sz w:val="28"/>
          <w:szCs w:val="28"/>
        </w:rPr>
        <w:t xml:space="preserve"> </w:t>
      </w:r>
      <w:bookmarkStart w:id="11" w:name="_Hlk73956884"/>
      <w:r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1"/>
      <w:r>
        <w:rPr>
          <w:rFonts w:ascii="Times New Roman" w:hAnsi="Times New Roman"/>
          <w:sz w:val="28"/>
        </w:rPr>
        <w:t xml:space="preserve"> установлены приложени</w:t>
      </w:r>
      <w:r>
        <w:rPr>
          <w:rFonts w:ascii="Times New Roman" w:hAnsi="Times New Roman"/>
          <w:sz w:val="28"/>
          <w:lang w:val="ru-RU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 xml:space="preserve"> к настоящему Положению.</w:t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4536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pStyle w:val="Normal"/>
        <w:widowControl/>
        <w:ind w:left="4536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>
      <w:pPr>
        <w:pStyle w:val="Normal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жилищном  контроле на территории </w:t>
      </w:r>
    </w:p>
    <w:p>
      <w:pPr>
        <w:pStyle w:val="Normal"/>
        <w:ind w:firstLine="72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Лобойковского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/>
        <w:ind w:left="4536" w:hanging="0"/>
        <w:rPr/>
      </w:pPr>
      <w:r>
        <w:rPr/>
      </w:r>
    </w:p>
    <w:p>
      <w:pPr>
        <w:pStyle w:val="ConsPlusNormal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ConsPlusNormal"/>
        <w:ind w:hanging="0"/>
        <w:jc w:val="center"/>
        <w:rPr/>
      </w:pPr>
      <w:r>
        <w:rPr>
          <w:b/>
          <w:sz w:val="28"/>
        </w:rPr>
        <w:t xml:space="preserve">Перечень должностных лиц </w:t>
      </w:r>
      <w:r>
        <w:rPr>
          <w:b/>
          <w:spacing w:val="-2"/>
          <w:sz w:val="28"/>
          <w:szCs w:val="28"/>
        </w:rPr>
        <w:t xml:space="preserve">администрации </w:t>
      </w:r>
      <w:r>
        <w:rPr>
          <w:b/>
          <w:spacing w:val="-2"/>
          <w:sz w:val="28"/>
          <w:szCs w:val="28"/>
        </w:rPr>
        <w:t>Лобойковского</w:t>
      </w:r>
      <w:r>
        <w:rPr>
          <w:b/>
          <w:spacing w:val="-2"/>
          <w:sz w:val="28"/>
          <w:szCs w:val="28"/>
        </w:rPr>
        <w:t xml:space="preserve"> сельского поселения</w:t>
      </w:r>
      <w:r>
        <w:rPr>
          <w:b/>
          <w:sz w:val="28"/>
        </w:rPr>
        <w:t>, уполномоченных на осуществление муниципального земельного контроля</w:t>
      </w:r>
      <w:r>
        <w:rPr>
          <w:sz w:val="28"/>
        </w:rPr>
        <w:t xml:space="preserve"> </w:t>
      </w:r>
    </w:p>
    <w:p>
      <w:pPr>
        <w:pStyle w:val="ConsPlus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ConsPlusNormal"/>
        <w:jc w:val="center"/>
        <w:rPr>
          <w:sz w:val="28"/>
        </w:rPr>
      </w:pPr>
      <w:r>
        <w:rPr>
          <w:sz w:val="28"/>
        </w:rPr>
      </w:r>
    </w:p>
    <w:p>
      <w:pPr>
        <w:pStyle w:val="ConsPlusNormal"/>
        <w:widowControl w:val="false"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both"/>
        <w:rPr/>
      </w:pPr>
      <w:r>
        <w:rPr>
          <w:sz w:val="28"/>
          <w:szCs w:val="28"/>
        </w:rPr>
        <w:t>1. Глава Лобойковского сельского поселения — Гончаров Алексей Иванович</w:t>
      </w:r>
    </w:p>
    <w:p>
      <w:pPr>
        <w:pStyle w:val="ConsPlusNormal"/>
        <w:widowControl w:val="false"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both"/>
        <w:rPr>
          <w:sz w:val="28"/>
          <w:szCs w:val="28"/>
        </w:rPr>
      </w:pPr>
      <w:r>
        <w:rPr/>
      </w:r>
    </w:p>
    <w:p>
      <w:pPr>
        <w:pStyle w:val="ConsPlusNormal"/>
        <w:widowControl w:val="false"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both"/>
        <w:rPr/>
      </w:pPr>
      <w:r>
        <w:rPr>
          <w:sz w:val="28"/>
          <w:szCs w:val="28"/>
        </w:rPr>
        <w:t>2. Специалист 1 категории — Босова Елена Александровна</w:t>
      </w:r>
    </w:p>
    <w:p>
      <w:pPr>
        <w:pStyle w:val="ConsPlusNormal"/>
        <w:widowControl w:val="false"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both"/>
        <w:rPr>
          <w:sz w:val="28"/>
          <w:szCs w:val="28"/>
        </w:rPr>
      </w:pPr>
      <w:r>
        <w:rPr/>
      </w:r>
    </w:p>
    <w:p>
      <w:pPr>
        <w:pStyle w:val="ConsPlusNormal"/>
        <w:widowControl w:val="false"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both"/>
        <w:rPr>
          <w:sz w:val="28"/>
        </w:rPr>
      </w:pPr>
      <w:r>
        <w:rPr>
          <w:sz w:val="28"/>
          <w:szCs w:val="28"/>
        </w:rPr>
        <w:t>3.Ведущий специалист-экономист — Карчакина Екатерина Николаевна</w:t>
      </w:r>
    </w:p>
    <w:p>
      <w:pPr>
        <w:sectPr>
          <w:type w:val="nextPage"/>
          <w:pgSz w:w="11906" w:h="16838"/>
          <w:pgMar w:left="1559" w:right="1276" w:header="0" w:top="1134" w:footer="0" w:bottom="851" w:gutter="0"/>
          <w:pgNumType w:start="1" w:fmt="decimal"/>
          <w:formProt w:val="false"/>
          <w:titlePg/>
          <w:textDirection w:val="lrTb"/>
          <w:docGrid w:type="default" w:linePitch="272" w:charSpace="0"/>
        </w:sectPr>
        <w:pStyle w:val="ConsPlus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 Приложение 2</w:t>
      </w:r>
    </w:p>
    <w:p>
      <w:pPr>
        <w:pStyle w:val="Normal"/>
        <w:widowControl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>
      <w:pPr>
        <w:pStyle w:val="Normal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жилищном контроле на территории</w:t>
      </w:r>
    </w:p>
    <w:p>
      <w:pPr>
        <w:pStyle w:val="Normal"/>
        <w:ind w:firstLine="72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Лобойковского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ConsPlusNormal"/>
        <w:spacing w:lineRule="exact" w:line="24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ConsPlusNormal"/>
        <w:spacing w:lineRule="exact" w:line="24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 предписания Контрольного органа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71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252"/>
        <w:gridCol w:w="4818"/>
      </w:tblGrid>
      <w:tr>
        <w:trPr/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 Лобойковского сельского поселения Даниловского района Волгоградской области</w:t>
            </w:r>
            <w:bookmarkStart w:id="12" w:name="_Hlk67402344"/>
            <w:bookmarkEnd w:id="12"/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403380, Волгоградская область, Даниловский район, село Лобойково, Центральная улица, 18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фамилия, имя, отчество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_________________________________</w:t>
            </w:r>
          </w:p>
          <w:p>
            <w:pPr>
              <w:pStyle w:val="ConsPlusNormal"/>
              <w:spacing w:lineRule="exact" w:line="240"/>
              <w:ind w:firstLine="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>
      <w:pPr>
        <w:pStyle w:val="ConsPlus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3" w:name="Par320"/>
      <w:bookmarkEnd w:id="13"/>
      <w:r>
        <w:rPr>
          <w:rFonts w:ascii="Times New Roman" w:hAnsi="Times New Roman"/>
          <w:sz w:val="24"/>
          <w:szCs w:val="24"/>
        </w:rPr>
        <w:t>ПРЕДПИСАНИЕ</w:t>
      </w:r>
    </w:p>
    <w:p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>
      <w:pPr>
        <w:pStyle w:val="ConsPlusNonformat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>
        <w:rPr>
          <w:rFonts w:cs="Times New Roman" w:ascii="Times New Roman" w:hAnsi="Times New Roman"/>
          <w:i/>
          <w:sz w:val="24"/>
          <w:szCs w:val="24"/>
        </w:rPr>
        <w:t xml:space="preserve">акта Контрольного </w:t>
      </w:r>
      <w:r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>
      <w:pPr>
        <w:pStyle w:val="ConsPlusNonformat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предписывает: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820" w:type="dxa"/>
        <w:jc w:val="left"/>
        <w:tblInd w:w="-8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9"/>
        <w:gridCol w:w="3010"/>
        <w:gridCol w:w="3011"/>
      </w:tblGrid>
      <w:tr>
        <w:trPr/>
        <w:tc>
          <w:tcPr>
            <w:tcW w:w="3799" w:type="dxa"/>
            <w:tcBorders/>
            <w:shd w:fill="auto" w:val="clear"/>
          </w:tcPr>
          <w:p>
            <w:pPr>
              <w:pStyle w:val="ConsPlusNormal"/>
              <w:ind w:hanging="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__________________</w:t>
            </w:r>
          </w:p>
        </w:tc>
        <w:tc>
          <w:tcPr>
            <w:tcW w:w="3010" w:type="dxa"/>
            <w:tcBorders/>
            <w:shd w:fill="auto" w:val="clear"/>
          </w:tcPr>
          <w:p>
            <w:pPr>
              <w:pStyle w:val="ConsPlusNormal"/>
              <w:ind w:hanging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_______________________</w:t>
            </w:r>
          </w:p>
        </w:tc>
        <w:tc>
          <w:tcPr>
            <w:tcW w:w="3011" w:type="dxa"/>
            <w:tcBorders/>
            <w:shd w:fill="auto" w:val="clear"/>
          </w:tcPr>
          <w:p>
            <w:pPr>
              <w:pStyle w:val="ConsPlusNormal"/>
              <w:ind w:hanging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__________________</w:t>
            </w:r>
          </w:p>
        </w:tc>
      </w:tr>
      <w:tr>
        <w:trPr/>
        <w:tc>
          <w:tcPr>
            <w:tcW w:w="3799" w:type="dxa"/>
            <w:tcBorders/>
            <w:shd w:fill="auto" w:val="clear"/>
          </w:tcPr>
          <w:p>
            <w:pPr>
              <w:pStyle w:val="ConsPlusNormal"/>
              <w:ind w:hanging="0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Borders/>
            <w:shd w:fill="auto" w:val="clear"/>
          </w:tcPr>
          <w:p>
            <w:pPr>
              <w:pStyle w:val="ConsPlusNormal"/>
              <w:ind w:hanging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Borders/>
            <w:shd w:fill="auto" w:val="clear"/>
          </w:tcPr>
          <w:p>
            <w:pPr>
              <w:pStyle w:val="ConsPlusNormal"/>
              <w:ind w:hanging="0"/>
              <w:jc w:val="center"/>
              <w:rPr>
                <w:color w:val="000000"/>
                <w:szCs w:val="20"/>
                <w:vertAlign w:val="superscript"/>
              </w:rPr>
            </w:pPr>
            <w:r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>
      <w:pPr>
        <w:sectPr>
          <w:type w:val="nextPage"/>
          <w:pgSz w:w="11906" w:h="16838"/>
          <w:pgMar w:left="1559" w:right="1276" w:header="0" w:top="1134" w:footer="0" w:bottom="851" w:gutter="0"/>
          <w:pgNumType w:start="1" w:fmt="decimal"/>
          <w:formProt w:val="false"/>
          <w:titlePg/>
          <w:textDirection w:val="lrTb"/>
          <w:docGrid w:type="default" w:linePitch="272" w:charSpace="0"/>
        </w:sectPr>
      </w:pPr>
    </w:p>
    <w:p>
      <w:pPr>
        <w:pStyle w:val="ConsPlusNormal"/>
        <w:numPr>
          <w:ilvl w:val="0"/>
          <w:numId w:val="0"/>
        </w:numPr>
        <w:spacing w:lineRule="auto" w:line="192"/>
        <w:ind w:left="9923" w:hanging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192"/>
        <w:ind w:left="4536" w:hanging="0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widowControl/>
        <w:ind w:left="453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>
      <w:pPr>
        <w:pStyle w:val="Normal"/>
        <w:widowControl/>
        <w:ind w:left="4536" w:firstLine="720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жилищном контроле на территории 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                                                                                           Лобойковского  сельского поселения</w:t>
      </w:r>
    </w:p>
    <w:p>
      <w:pPr>
        <w:pStyle w:val="ConsPlusNormal"/>
        <w:ind w:hanging="0"/>
        <w:rPr>
          <w:color w:val="000000"/>
          <w:szCs w:val="20"/>
          <w:vertAlign w:val="superscript"/>
        </w:rPr>
      </w:pPr>
      <w:r>
        <w:rPr>
          <w:color w:val="000000"/>
          <w:szCs w:val="20"/>
          <w:vertAlign w:val="superscript"/>
        </w:rPr>
      </w:r>
    </w:p>
    <w:p>
      <w:pPr>
        <w:pStyle w:val="ConsPlusNormal"/>
        <w:ind w:hanging="0"/>
        <w:jc w:val="center"/>
        <w:rPr/>
      </w:pPr>
      <w:r>
        <w:rPr>
          <w:b/>
          <w:color w:val="000000"/>
          <w:sz w:val="28"/>
          <w:szCs w:val="28"/>
        </w:rPr>
        <w:t xml:space="preserve">Ключевые показатели вида контроля </w:t>
      </w:r>
      <w:r>
        <w:rPr>
          <w:b/>
          <w:color w:val="80008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их целевые значения, индикативные показатели для муниципального жилищного контроля на территории Лобойковского сельского поселения</w:t>
      </w:r>
    </w:p>
    <w:p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1.Ключевые показатели и их целевые значения: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 Индикативные показатели:</w:t>
      </w:r>
    </w:p>
    <w:p>
      <w:pPr>
        <w:pStyle w:val="Style23"/>
        <w:spacing w:before="0" w:after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осуществлении муниципального жилищного контроля устанавливаются следующие индикативные показатели:</w:t>
      </w:r>
    </w:p>
    <w:p>
      <w:pPr>
        <w:pStyle w:val="Normal"/>
        <w:numPr>
          <w:ilvl w:val="0"/>
          <w:numId w:val="1"/>
        </w:numPr>
        <w:suppressAutoHyphens w:val="true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сумма административных штрафов наложенных по результатам контрольных (надзорных мероприятий,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общее количество учтенных объектов контроля на конец отчетного периода;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учтенных контролируемых лиц на конец отчетного периода;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общее количество жалоб, поданных контролируемыми лицами в досудебном прядке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или контрольных органов недействительными,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>
      <w:pPr>
        <w:sectPr>
          <w:type w:val="nextPage"/>
          <w:pgSz w:w="11906" w:h="16838"/>
          <w:pgMar w:left="1559" w:right="1276" w:header="0" w:top="1134" w:footer="0" w:bottom="851" w:gutter="0"/>
          <w:pgNumType w:start="1" w:fmt="decimal"/>
          <w:formProt w:val="false"/>
          <w:titlePg/>
          <w:textDirection w:val="lrTb"/>
          <w:docGrid w:type="default" w:linePitch="272" w:charSpace="0"/>
        </w:sectPr>
        <w:pStyle w:val="Normal"/>
        <w:numPr>
          <w:ilvl w:val="0"/>
          <w:numId w:val="1"/>
        </w:numPr>
        <w:suppressAutoHyphens w:val="tru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>
      <w:pPr>
        <w:sectPr>
          <w:type w:val="nextPage"/>
          <w:pgSz w:w="11906" w:h="16838"/>
          <w:pgMar w:left="1559" w:right="1276" w:header="0" w:top="1134" w:footer="0" w:bottom="851" w:gutter="0"/>
          <w:pgNumType w:start="1" w:fmt="decimal"/>
          <w:formProt w:val="false"/>
          <w:textDirection w:val="lrTb"/>
          <w:docGrid w:type="default" w:linePitch="272" w:charSpace="0"/>
        </w:sectPr>
        <w:pStyle w:val="ConsPlusNormal"/>
        <w:numPr>
          <w:ilvl w:val="0"/>
          <w:numId w:val="0"/>
        </w:numPr>
        <w:spacing w:lineRule="auto" w:line="192"/>
        <w:ind w:left="4535" w:hanging="0"/>
        <w:jc w:val="right"/>
        <w:outlineLvl w:val="1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0"/>
        </w:numPr>
        <w:spacing w:before="0" w:after="360"/>
        <w:jc w:val="center"/>
        <w:outlineLvl w:val="0"/>
        <w:rPr/>
      </w:pPr>
      <w:r>
        <w:rPr/>
      </w:r>
    </w:p>
    <w:sectPr>
      <w:type w:val="nextPage"/>
      <w:pgSz w:w="11906" w:h="16838"/>
      <w:pgMar w:left="1276" w:right="1559" w:header="0" w:top="1134" w:footer="0" w:bottom="1134" w:gutter="0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bb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0e7bbf"/>
    <w:pPr>
      <w:widowControl/>
      <w:spacing w:lineRule="auto" w:line="276" w:before="120" w:after="120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Normal"/>
    <w:next w:val="Normal"/>
    <w:link w:val="20"/>
    <w:uiPriority w:val="9"/>
    <w:qFormat/>
    <w:rsid w:val="000e7bbf"/>
    <w:pPr>
      <w:widowControl/>
      <w:spacing w:lineRule="auto" w:line="276" w:before="120" w:after="120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qFormat/>
    <w:rsid w:val="000e7bbf"/>
    <w:pPr>
      <w:widowControl/>
      <w:spacing w:lineRule="auto" w:line="276" w:before="0" w:after="200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qFormat/>
    <w:rsid w:val="000e7bbf"/>
    <w:pPr>
      <w:widowControl/>
      <w:spacing w:lineRule="auto" w:line="276" w:before="120" w:after="120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qFormat/>
    <w:rsid w:val="000e7bbf"/>
    <w:pPr>
      <w:widowControl/>
      <w:spacing w:lineRule="auto" w:line="276" w:before="120" w:after="120"/>
      <w:outlineLvl w:val="4"/>
    </w:pPr>
    <w:rPr>
      <w:rFonts w:ascii="XO Thames" w:hAnsi="XO Thames"/>
      <w:b/>
      <w:sz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e7bbf"/>
    <w:rPr>
      <w:rFonts w:ascii="XO Thames" w:hAnsi="XO Thames" w:eastAsia="Times New Roman" w:cs="Times New Roman"/>
      <w:b/>
      <w:sz w:val="32"/>
      <w:szCs w:val="20"/>
      <w:lang w:val="x-none" w:eastAsia="x-non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e7bbf"/>
    <w:rPr>
      <w:rFonts w:ascii="XO Thames" w:hAnsi="XO Thames" w:eastAsia="Times New Roman" w:cs="Times New Roman"/>
      <w:b/>
      <w:color w:val="00A0FF"/>
      <w:sz w:val="26"/>
      <w:szCs w:val="20"/>
      <w:lang w:val="x-none" w:eastAsia="x-non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e7bbf"/>
    <w:rPr>
      <w:rFonts w:ascii="XO Thames" w:hAnsi="XO Thames" w:eastAsia="Times New Roman" w:cs="Times New Roman"/>
      <w:b/>
      <w:i/>
      <w:color w:val="000000"/>
      <w:sz w:val="20"/>
      <w:szCs w:val="20"/>
      <w:lang w:val="x-none" w:eastAsia="x-none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0e7bbf"/>
    <w:rPr>
      <w:rFonts w:ascii="XO Thames" w:hAnsi="XO Thames" w:eastAsia="Times New Roman" w:cs="Times New Roman"/>
      <w:b/>
      <w:color w:val="595959"/>
      <w:sz w:val="26"/>
      <w:szCs w:val="20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0e7bbf"/>
    <w:rPr>
      <w:rFonts w:ascii="XO Thames" w:hAnsi="XO Thames" w:eastAsia="Times New Roman" w:cs="Times New Roman"/>
      <w:b/>
      <w:color w:val="000000"/>
      <w:szCs w:val="20"/>
      <w:lang w:val="x-none" w:eastAsia="x-none"/>
    </w:rPr>
  </w:style>
  <w:style w:type="character" w:styleId="12" w:customStyle="1">
    <w:name w:val="Обычный1"/>
    <w:qFormat/>
    <w:rsid w:val="000e7bbf"/>
    <w:rPr>
      <w:rFonts w:ascii="Arial" w:hAnsi="Arial"/>
      <w:sz w:val="20"/>
    </w:rPr>
  </w:style>
  <w:style w:type="character" w:styleId="22" w:customStyle="1">
    <w:name w:val="Оглавление 2 Знак"/>
    <w:link w:val="2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42" w:customStyle="1">
    <w:name w:val="Оглавление 4 Знак"/>
    <w:link w:val="4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9" w:customStyle="1">
    <w:name w:val="Нижний колонтитул Знак"/>
    <w:basedOn w:val="DefaultParagraphFont"/>
    <w:link w:val="a3"/>
    <w:uiPriority w:val="99"/>
    <w:qFormat/>
    <w:rsid w:val="000e7bb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6" w:customStyle="1">
    <w:name w:val="Оглавление 6 Знак"/>
    <w:link w:val="6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7" w:customStyle="1">
    <w:name w:val="Оглавление 7 Знак"/>
    <w:link w:val="7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ConsPlusNormal1" w:customStyle="1">
    <w:name w:val="ConsPlusNormal1"/>
    <w:link w:val="ConsPlusNormal"/>
    <w:qFormat/>
    <w:locked/>
    <w:rsid w:val="000e7bbf"/>
    <w:rPr>
      <w:rFonts w:ascii="Times New Roman" w:hAnsi="Times New Roman" w:eastAsia="Times New Roman" w:cs="Times New Roman"/>
      <w:sz w:val="24"/>
      <w:lang w:eastAsia="ru-RU"/>
    </w:rPr>
  </w:style>
  <w:style w:type="character" w:styleId="32" w:customStyle="1">
    <w:name w:val="Оглавление 3 Знак"/>
    <w:link w:val="3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0">
    <w:name w:val="Привязка сноски"/>
    <w:rPr>
      <w:rFonts w:ascii="Calibri" w:hAnsi="Calibri" w:eastAsia="Times New Roman" w:cs="Times New Roman"/>
      <w:sz w:val="20"/>
      <w:szCs w:val="20"/>
      <w:vertAlign w:val="superscript"/>
      <w:lang w:val="x-none" w:eastAsia="x-none"/>
    </w:rPr>
  </w:style>
  <w:style w:type="character" w:styleId="FootnoteCharacters">
    <w:name w:val="Footnote Characters"/>
    <w:link w:val="13"/>
    <w:qFormat/>
    <w:rsid w:val="000e7bbf"/>
    <w:rPr>
      <w:rFonts w:ascii="Calibri" w:hAnsi="Calibri" w:eastAsia="Times New Roman" w:cs="Times New Roman"/>
      <w:sz w:val="20"/>
      <w:szCs w:val="20"/>
      <w:vertAlign w:val="superscript"/>
      <w:lang w:val="x-none" w:eastAsia="x-none"/>
    </w:rPr>
  </w:style>
  <w:style w:type="character" w:styleId="Style11" w:customStyle="1">
    <w:name w:val="Текст выноски Знак"/>
    <w:basedOn w:val="DefaultParagraphFont"/>
    <w:link w:val="a6"/>
    <w:uiPriority w:val="99"/>
    <w:qFormat/>
    <w:rsid w:val="000e7bbf"/>
    <w:rPr>
      <w:rFonts w:ascii="Tahoma" w:hAnsi="Tahoma" w:eastAsia="Times New Roman" w:cs="Times New Roman"/>
      <w:sz w:val="16"/>
      <w:szCs w:val="20"/>
      <w:lang w:val="x-none" w:eastAsia="x-none"/>
    </w:rPr>
  </w:style>
  <w:style w:type="character" w:styleId="Style12" w:customStyle="1">
    <w:name w:val="Абзац списка Знак"/>
    <w:link w:val="a8"/>
    <w:qFormat/>
    <w:locked/>
    <w:rsid w:val="000e7bb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Style13">
    <w:name w:val="Интернет-ссылка"/>
    <w:link w:val="14"/>
    <w:uiPriority w:val="99"/>
    <w:rsid w:val="000e7bbf"/>
    <w:rPr>
      <w:rFonts w:ascii="Calibri" w:hAnsi="Calibri" w:eastAsia="Times New Roman" w:cs="Times New Roman"/>
      <w:color w:val="0000FF"/>
      <w:sz w:val="20"/>
      <w:szCs w:val="20"/>
      <w:u w:val="single"/>
      <w:lang w:val="x-none" w:eastAsia="x-none"/>
    </w:rPr>
  </w:style>
  <w:style w:type="character" w:styleId="Footnote1" w:customStyle="1">
    <w:name w:val="Footnote1"/>
    <w:link w:val="Footnote"/>
    <w:qFormat/>
    <w:locked/>
    <w:rsid w:val="000e7bb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13" w:customStyle="1">
    <w:name w:val="Оглавление 1 Знак"/>
    <w:link w:val="15"/>
    <w:qFormat/>
    <w:locked/>
    <w:rsid w:val="000e7bbf"/>
    <w:rPr>
      <w:rFonts w:ascii="XO Thames" w:hAnsi="XO Thames" w:eastAsia="Times New Roman" w:cs="Times New Roman"/>
      <w:b/>
      <w:sz w:val="20"/>
      <w:szCs w:val="20"/>
      <w:lang w:val="x-none" w:eastAsia="x-none"/>
    </w:rPr>
  </w:style>
  <w:style w:type="character" w:styleId="HeaderandFooter1" w:customStyle="1">
    <w:name w:val="Header and Footer1"/>
    <w:link w:val="HeaderandFooter"/>
    <w:qFormat/>
    <w:locked/>
    <w:rsid w:val="000e7bbf"/>
    <w:rPr>
      <w:rFonts w:ascii="XO Thames" w:hAnsi="XO Thames" w:eastAsia="Times New Roman" w:cs="Calibri"/>
      <w:color w:val="000000"/>
      <w:lang w:eastAsia="ru-RU"/>
    </w:rPr>
  </w:style>
  <w:style w:type="character" w:styleId="9" w:customStyle="1">
    <w:name w:val="Оглавление 9 Знак"/>
    <w:link w:val="9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8" w:customStyle="1">
    <w:name w:val="Оглавление 8 Знак"/>
    <w:link w:val="8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ConsPlusNonformat1" w:customStyle="1">
    <w:name w:val="ConsPlusNonformat1"/>
    <w:link w:val="ConsPlusNonformat"/>
    <w:qFormat/>
    <w:locked/>
    <w:rsid w:val="000e7bbf"/>
    <w:rPr>
      <w:rFonts w:ascii="Courier New" w:hAnsi="Courier New" w:eastAsia="Times New Roman" w:cs="Calibri"/>
      <w:color w:val="000000"/>
      <w:lang w:eastAsia="ru-RU"/>
    </w:rPr>
  </w:style>
  <w:style w:type="character" w:styleId="33" w:customStyle="1">
    <w:name w:val="Основной текст с отступом 3 Знак"/>
    <w:basedOn w:val="DefaultParagraphFont"/>
    <w:link w:val="33"/>
    <w:uiPriority w:val="99"/>
    <w:qFormat/>
    <w:rsid w:val="000e7bbf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52" w:customStyle="1">
    <w:name w:val="Оглавление 5 Знак"/>
    <w:link w:val="5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ConsPlusCell1" w:customStyle="1">
    <w:name w:val="ConsPlusCell1"/>
    <w:link w:val="ConsPlusCell"/>
    <w:qFormat/>
    <w:locked/>
    <w:rsid w:val="000e7bbf"/>
    <w:rPr>
      <w:rFonts w:ascii="Courier New" w:hAnsi="Courier New" w:eastAsia="Times New Roman" w:cs="Calibri"/>
      <w:color w:val="000000"/>
      <w:lang w:eastAsia="ru-RU"/>
    </w:rPr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0e7bb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Style15" w:customStyle="1">
    <w:name w:val="Подзаголовок Знак"/>
    <w:basedOn w:val="DefaultParagraphFont"/>
    <w:link w:val="ad"/>
    <w:uiPriority w:val="11"/>
    <w:qFormat/>
    <w:rsid w:val="000e7bbf"/>
    <w:rPr>
      <w:rFonts w:ascii="XO Thames" w:hAnsi="XO Thames" w:eastAsia="Times New Roman" w:cs="Times New Roman"/>
      <w:i/>
      <w:color w:val="616161"/>
      <w:sz w:val="24"/>
      <w:szCs w:val="20"/>
      <w:lang w:val="x-none" w:eastAsia="x-none"/>
    </w:rPr>
  </w:style>
  <w:style w:type="character" w:styleId="Toc101" w:customStyle="1">
    <w:name w:val="toc 101"/>
    <w:link w:val="toc10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6" w:customStyle="1">
    <w:name w:val="Заголовок Знак"/>
    <w:basedOn w:val="DefaultParagraphFont"/>
    <w:link w:val="af"/>
    <w:uiPriority w:val="10"/>
    <w:qFormat/>
    <w:rsid w:val="000e7bbf"/>
    <w:rPr>
      <w:rFonts w:ascii="XO Thames" w:hAnsi="XO Thames" w:eastAsia="Times New Roman" w:cs="Times New Roman"/>
      <w:b/>
      <w:sz w:val="52"/>
      <w:szCs w:val="20"/>
      <w:lang w:val="x-none" w:eastAsia="x-none"/>
    </w:rPr>
  </w:style>
  <w:style w:type="character" w:styleId="ConsPlusTitle1" w:customStyle="1">
    <w:name w:val="ConsPlusTitle1"/>
    <w:link w:val="ConsPlusTitle"/>
    <w:qFormat/>
    <w:locked/>
    <w:rsid w:val="000e7bbf"/>
    <w:rPr>
      <w:rFonts w:ascii="Times New Roman" w:hAnsi="Times New Roman" w:eastAsia="Times New Roman" w:cs="Times New Roman"/>
      <w:b/>
      <w:sz w:val="24"/>
      <w:lang w:eastAsia="ru-RU"/>
    </w:rPr>
  </w:style>
  <w:style w:type="character" w:styleId="Style17" w:customStyle="1">
    <w:name w:val="Текст сноски Знак"/>
    <w:basedOn w:val="DefaultParagraphFont"/>
    <w:link w:val="af1"/>
    <w:uiPriority w:val="99"/>
    <w:qFormat/>
    <w:rsid w:val="000e7bbf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14" w:customStyle="1">
    <w:name w:val="Неразрешенное упоминание1"/>
    <w:uiPriority w:val="99"/>
    <w:semiHidden/>
    <w:unhideWhenUsed/>
    <w:qFormat/>
    <w:rsid w:val="000e7bbf"/>
    <w:rPr>
      <w:rFonts w:cs="Times New Roman"/>
      <w:color w:val="605E5C"/>
      <w:shd w:fill="E1DFDD" w:val="clear"/>
    </w:rPr>
  </w:style>
  <w:style w:type="character" w:styleId="Annotationreference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styleId="Style18" w:customStyle="1">
    <w:name w:val="Текст примечания Знак"/>
    <w:basedOn w:val="DefaultParagraphFont"/>
    <w:link w:val="af4"/>
    <w:uiPriority w:val="99"/>
    <w:semiHidden/>
    <w:qFormat/>
    <w:rsid w:val="000e7bbf"/>
    <w:rPr>
      <w:rFonts w:ascii="Arial" w:hAnsi="Arial" w:eastAsia="Times New Roman" w:cs="Times New Roman"/>
      <w:sz w:val="20"/>
      <w:szCs w:val="20"/>
      <w:lang w:val="x-none" w:eastAsia="x-none"/>
    </w:rPr>
  </w:style>
  <w:style w:type="character" w:styleId="Style19" w:customStyle="1">
    <w:name w:val="Тема примечания Знак"/>
    <w:basedOn w:val="Style18"/>
    <w:link w:val="af6"/>
    <w:uiPriority w:val="99"/>
    <w:semiHidden/>
    <w:qFormat/>
    <w:rsid w:val="000e7bbf"/>
    <w:rPr>
      <w:rFonts w:ascii="Arial" w:hAnsi="Arial" w:eastAsia="Times New Roman" w:cs="Times New Roman"/>
      <w:b/>
      <w:bCs/>
      <w:sz w:val="20"/>
      <w:szCs w:val="20"/>
      <w:lang w:val="x-none" w:eastAsia="x-non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e7bbf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Текст концевой сноски Знак"/>
    <w:basedOn w:val="DefaultParagraphFont"/>
    <w:link w:val="af8"/>
    <w:semiHidden/>
    <w:qFormat/>
    <w:rsid w:val="000e7bb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Знак"/>
    <w:basedOn w:val="DefaultParagraphFont"/>
    <w:link w:val="afb"/>
    <w:uiPriority w:val="99"/>
    <w:semiHidden/>
    <w:qFormat/>
    <w:rsid w:val="00952723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color w:val="auto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/>
      <w:color w:val="auto"/>
      <w:sz w:val="28"/>
      <w:szCs w:val="28"/>
      <w:u w:val="none"/>
    </w:rPr>
  </w:style>
  <w:style w:type="character" w:styleId="ListLabel47">
    <w:name w:val="ListLabel 47"/>
    <w:qFormat/>
    <w:rPr>
      <w:rFonts w:ascii="Times New Roman" w:hAnsi="Times New Roman"/>
      <w:color w:val="auto"/>
      <w:sz w:val="28"/>
    </w:rPr>
  </w:style>
  <w:style w:type="character" w:styleId="ListLabel48">
    <w:name w:val="ListLabel 48"/>
    <w:qFormat/>
    <w:rPr>
      <w:sz w:val="28"/>
    </w:rPr>
  </w:style>
  <w:style w:type="character" w:styleId="ListLabel49">
    <w:name w:val="ListLabel 49"/>
    <w:qFormat/>
    <w:rPr>
      <w:rFonts w:ascii="Times New Roman" w:hAnsi="Times New Roman"/>
      <w:sz w:val="28"/>
    </w:rPr>
  </w:style>
  <w:style w:type="character" w:styleId="ListLabel50">
    <w:name w:val="ListLabel 50"/>
    <w:qFormat/>
    <w:rPr>
      <w:rFonts w:ascii="Times New Roman" w:hAnsi="Times New Roman" w:cs="Symbol"/>
      <w:sz w:val="28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ascii="Times New Roman" w:hAnsi="Times New Roman"/>
      <w:color w:val="auto"/>
      <w:sz w:val="28"/>
      <w:szCs w:val="28"/>
      <w:u w:val="none"/>
    </w:rPr>
  </w:style>
  <w:style w:type="character" w:styleId="ListLabel60">
    <w:name w:val="ListLabel 60"/>
    <w:qFormat/>
    <w:rPr>
      <w:rFonts w:ascii="Times New Roman" w:hAnsi="Times New Roman"/>
      <w:color w:val="auto"/>
      <w:sz w:val="28"/>
    </w:rPr>
  </w:style>
  <w:style w:type="character" w:styleId="ListLabel61">
    <w:name w:val="ListLabel 61"/>
    <w:qFormat/>
    <w:rPr>
      <w:sz w:val="28"/>
    </w:rPr>
  </w:style>
  <w:style w:type="character" w:styleId="ListLabel62">
    <w:name w:val="ListLabel 62"/>
    <w:qFormat/>
    <w:rPr>
      <w:rFonts w:ascii="Times New Roman" w:hAnsi="Times New Roman"/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link w:val="afc"/>
    <w:uiPriority w:val="99"/>
    <w:semiHidden/>
    <w:unhideWhenUsed/>
    <w:rsid w:val="00952723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next w:val="Normal"/>
    <w:link w:val="22"/>
    <w:rsid w:val="000e7bbf"/>
    <w:pPr>
      <w:widowControl/>
      <w:spacing w:lineRule="auto" w:line="276" w:before="0" w:after="200"/>
      <w:ind w:left="200" w:hanging="0"/>
    </w:pPr>
    <w:rPr>
      <w:rFonts w:ascii="Calibri" w:hAnsi="Calibri"/>
      <w:sz w:val="22"/>
    </w:rPr>
  </w:style>
  <w:style w:type="paragraph" w:styleId="43">
    <w:name w:val="TOC 4"/>
    <w:basedOn w:val="Normal"/>
    <w:next w:val="Normal"/>
    <w:link w:val="42"/>
    <w:rsid w:val="000e7bbf"/>
    <w:pPr>
      <w:widowControl/>
      <w:spacing w:lineRule="auto" w:line="276" w:before="0" w:after="200"/>
      <w:ind w:left="600" w:hanging="0"/>
    </w:pPr>
    <w:rPr>
      <w:rFonts w:ascii="Calibri" w:hAnsi="Calibri"/>
      <w:sz w:val="22"/>
    </w:rPr>
  </w:style>
  <w:style w:type="paragraph" w:styleId="Style27">
    <w:name w:val="Footer"/>
    <w:basedOn w:val="Normal"/>
    <w:link w:val="a4"/>
    <w:uiPriority w:val="99"/>
    <w:rsid w:val="000e7bbf"/>
    <w:pPr>
      <w:tabs>
        <w:tab w:val="clear" w:pos="708"/>
        <w:tab w:val="center" w:pos="4677" w:leader="none"/>
        <w:tab w:val="right" w:pos="9355" w:leader="none"/>
      </w:tabs>
    </w:pPr>
    <w:rPr>
      <w:color w:val="auto"/>
      <w:lang w:val="x-none" w:eastAsia="x-none"/>
    </w:rPr>
  </w:style>
  <w:style w:type="paragraph" w:styleId="61">
    <w:name w:val="TOC 6"/>
    <w:basedOn w:val="Normal"/>
    <w:next w:val="Normal"/>
    <w:link w:val="60"/>
    <w:rsid w:val="000e7bbf"/>
    <w:pPr>
      <w:widowControl/>
      <w:spacing w:lineRule="auto" w:line="276" w:before="0" w:after="200"/>
      <w:ind w:left="1000" w:hanging="0"/>
    </w:pPr>
    <w:rPr>
      <w:rFonts w:ascii="Calibri" w:hAnsi="Calibri"/>
      <w:sz w:val="22"/>
    </w:rPr>
  </w:style>
  <w:style w:type="paragraph" w:styleId="71">
    <w:name w:val="TOC 7"/>
    <w:basedOn w:val="Normal"/>
    <w:next w:val="Normal"/>
    <w:link w:val="70"/>
    <w:rsid w:val="000e7bbf"/>
    <w:pPr>
      <w:widowControl/>
      <w:spacing w:lineRule="auto" w:line="276" w:before="0" w:after="200"/>
      <w:ind w:left="1200" w:hanging="0"/>
    </w:pPr>
    <w:rPr>
      <w:rFonts w:ascii="Calibri" w:hAnsi="Calibri"/>
      <w:sz w:val="22"/>
    </w:rPr>
  </w:style>
  <w:style w:type="paragraph" w:styleId="ConsPlusNormal" w:customStyle="1">
    <w:name w:val="ConsPlusNormal"/>
    <w:link w:val="ConsPlusNormal1"/>
    <w:qFormat/>
    <w:rsid w:val="000e7bbf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15" w:customStyle="1">
    <w:name w:val="Основной шрифт абзаца1"/>
    <w:qFormat/>
    <w:rsid w:val="000e7bbf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4">
    <w:name w:val="TOC 3"/>
    <w:basedOn w:val="Normal"/>
    <w:next w:val="Normal"/>
    <w:link w:val="32"/>
    <w:rsid w:val="000e7bbf"/>
    <w:pPr>
      <w:widowControl/>
      <w:spacing w:lineRule="auto" w:line="276" w:before="0" w:after="200"/>
      <w:ind w:left="400" w:hanging="0"/>
    </w:pPr>
    <w:rPr>
      <w:rFonts w:ascii="Calibri" w:hAnsi="Calibri"/>
      <w:sz w:val="22"/>
    </w:rPr>
  </w:style>
  <w:style w:type="paragraph" w:styleId="16" w:customStyle="1">
    <w:name w:val="Знак сноски1"/>
    <w:basedOn w:val="15"/>
    <w:link w:val="a5"/>
    <w:uiPriority w:val="99"/>
    <w:qFormat/>
    <w:rsid w:val="000e7bbf"/>
    <w:pPr/>
    <w:rPr>
      <w:color w:val="auto"/>
      <w:sz w:val="20"/>
      <w:vertAlign w:val="superscript"/>
      <w:lang w:val="x-none" w:eastAsia="x-none"/>
    </w:rPr>
  </w:style>
  <w:style w:type="paragraph" w:styleId="BalloonText">
    <w:name w:val="Balloon Text"/>
    <w:basedOn w:val="Normal"/>
    <w:link w:val="a7"/>
    <w:uiPriority w:val="99"/>
    <w:qFormat/>
    <w:rsid w:val="000e7bbf"/>
    <w:pPr/>
    <w:rPr>
      <w:rFonts w:ascii="Tahoma" w:hAnsi="Tahoma"/>
      <w:color w:val="auto"/>
      <w:sz w:val="16"/>
      <w:lang w:val="x-none" w:eastAsia="x-none"/>
    </w:rPr>
  </w:style>
  <w:style w:type="paragraph" w:styleId="ListParagraph">
    <w:name w:val="List Paragraph"/>
    <w:basedOn w:val="Normal"/>
    <w:link w:val="a9"/>
    <w:qFormat/>
    <w:rsid w:val="000e7bbf"/>
    <w:pPr>
      <w:spacing w:before="0" w:after="0"/>
      <w:ind w:left="720" w:hanging="0"/>
      <w:contextualSpacing/>
    </w:pPr>
    <w:rPr>
      <w:color w:val="auto"/>
      <w:lang w:val="x-none" w:eastAsia="x-none"/>
    </w:rPr>
  </w:style>
  <w:style w:type="paragraph" w:styleId="17" w:customStyle="1">
    <w:name w:val="Гиперссылка1"/>
    <w:basedOn w:val="15"/>
    <w:link w:val="aa"/>
    <w:uiPriority w:val="99"/>
    <w:qFormat/>
    <w:rsid w:val="000e7bbf"/>
    <w:pPr/>
    <w:rPr>
      <w:color w:val="0000FF"/>
      <w:sz w:val="20"/>
      <w:u w:val="single"/>
      <w:lang w:val="x-none" w:eastAsia="x-none"/>
    </w:rPr>
  </w:style>
  <w:style w:type="paragraph" w:styleId="Footnote" w:customStyle="1">
    <w:name w:val="Footnote"/>
    <w:basedOn w:val="Normal"/>
    <w:link w:val="Footnote1"/>
    <w:qFormat/>
    <w:rsid w:val="000e7bbf"/>
    <w:pPr/>
    <w:rPr>
      <w:color w:val="auto"/>
      <w:lang w:val="x-none" w:eastAsia="x-none"/>
    </w:rPr>
  </w:style>
  <w:style w:type="paragraph" w:styleId="18">
    <w:name w:val="TOC 1"/>
    <w:basedOn w:val="Normal"/>
    <w:next w:val="Normal"/>
    <w:link w:val="16"/>
    <w:rsid w:val="000e7bbf"/>
    <w:pPr>
      <w:widowControl/>
      <w:spacing w:lineRule="auto" w:line="276" w:before="0" w:after="200"/>
    </w:pPr>
    <w:rPr>
      <w:rFonts w:ascii="XO Thames" w:hAnsi="XO Thames"/>
      <w:b/>
      <w:color w:val="auto"/>
      <w:lang w:val="x-none" w:eastAsia="x-none"/>
    </w:rPr>
  </w:style>
  <w:style w:type="paragraph" w:styleId="HeaderandFooter" w:customStyle="1">
    <w:name w:val="Header and Footer"/>
    <w:link w:val="HeaderandFooter1"/>
    <w:qFormat/>
    <w:rsid w:val="000e7bbf"/>
    <w:pPr>
      <w:widowControl/>
      <w:bidi w:val="0"/>
      <w:spacing w:lineRule="auto" w:line="360"/>
      <w:jc w:val="left"/>
    </w:pPr>
    <w:rPr>
      <w:rFonts w:ascii="XO Thames" w:hAnsi="XO Thames" w:eastAsia="Times New Roman" w:cs="Calibri"/>
      <w:color w:val="000000"/>
      <w:kern w:val="0"/>
      <w:sz w:val="20"/>
      <w:szCs w:val="22"/>
      <w:lang w:val="ru-RU" w:eastAsia="ru-RU" w:bidi="ar-SA"/>
    </w:rPr>
  </w:style>
  <w:style w:type="paragraph" w:styleId="91">
    <w:name w:val="TOC 9"/>
    <w:basedOn w:val="Normal"/>
    <w:next w:val="Normal"/>
    <w:link w:val="90"/>
    <w:rsid w:val="000e7bbf"/>
    <w:pPr>
      <w:widowControl/>
      <w:spacing w:lineRule="auto" w:line="276" w:before="0" w:after="200"/>
      <w:ind w:left="1600" w:hanging="0"/>
    </w:pPr>
    <w:rPr>
      <w:rFonts w:ascii="Calibri" w:hAnsi="Calibri"/>
      <w:sz w:val="22"/>
    </w:rPr>
  </w:style>
  <w:style w:type="paragraph" w:styleId="81">
    <w:name w:val="TOC 8"/>
    <w:basedOn w:val="Normal"/>
    <w:next w:val="Normal"/>
    <w:link w:val="80"/>
    <w:rsid w:val="000e7bbf"/>
    <w:pPr>
      <w:widowControl/>
      <w:spacing w:lineRule="auto" w:line="276" w:before="0" w:after="200"/>
      <w:ind w:left="1400" w:hanging="0"/>
    </w:pPr>
    <w:rPr>
      <w:rFonts w:ascii="Calibri" w:hAnsi="Calibri"/>
      <w:sz w:val="22"/>
    </w:rPr>
  </w:style>
  <w:style w:type="paragraph" w:styleId="ConsPlusNonformat" w:customStyle="1">
    <w:name w:val="ConsPlusNonformat"/>
    <w:link w:val="ConsPlusNonformat1"/>
    <w:qFormat/>
    <w:rsid w:val="000e7bb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alibri"/>
      <w:color w:val="000000"/>
      <w:kern w:val="0"/>
      <w:sz w:val="20"/>
      <w:szCs w:val="22"/>
      <w:lang w:val="ru-RU" w:eastAsia="ru-RU" w:bidi="ar-SA"/>
    </w:rPr>
  </w:style>
  <w:style w:type="paragraph" w:styleId="BodyTextIndent3">
    <w:name w:val="Body Text Indent 3"/>
    <w:basedOn w:val="Normal"/>
    <w:link w:val="34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paragraph" w:styleId="53">
    <w:name w:val="TOC 5"/>
    <w:basedOn w:val="Normal"/>
    <w:next w:val="Normal"/>
    <w:link w:val="52"/>
    <w:rsid w:val="000e7bbf"/>
    <w:pPr>
      <w:widowControl/>
      <w:spacing w:lineRule="auto" w:line="276" w:before="0" w:after="200"/>
      <w:ind w:left="800" w:hanging="0"/>
    </w:pPr>
    <w:rPr>
      <w:rFonts w:ascii="Calibri" w:hAnsi="Calibri"/>
      <w:sz w:val="22"/>
    </w:rPr>
  </w:style>
  <w:style w:type="paragraph" w:styleId="ConsPlusCell" w:customStyle="1">
    <w:name w:val="ConsPlusCell"/>
    <w:link w:val="ConsPlusCell1"/>
    <w:qFormat/>
    <w:rsid w:val="000e7bbf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alibri"/>
      <w:color w:val="000000"/>
      <w:kern w:val="0"/>
      <w:sz w:val="20"/>
      <w:szCs w:val="22"/>
      <w:lang w:val="ru-RU" w:eastAsia="ru-RU" w:bidi="ar-SA"/>
    </w:rPr>
  </w:style>
  <w:style w:type="paragraph" w:styleId="Style28">
    <w:name w:val="Header"/>
    <w:basedOn w:val="Normal"/>
    <w:link w:val="ac"/>
    <w:uiPriority w:val="99"/>
    <w:rsid w:val="000e7bbf"/>
    <w:pPr>
      <w:tabs>
        <w:tab w:val="clear" w:pos="708"/>
        <w:tab w:val="center" w:pos="4677" w:leader="none"/>
        <w:tab w:val="right" w:pos="9355" w:leader="none"/>
      </w:tabs>
    </w:pPr>
    <w:rPr>
      <w:color w:val="auto"/>
      <w:lang w:val="x-none" w:eastAsia="x-none"/>
    </w:rPr>
  </w:style>
  <w:style w:type="paragraph" w:styleId="Style29">
    <w:name w:val="Subtitle"/>
    <w:basedOn w:val="Normal"/>
    <w:next w:val="Normal"/>
    <w:link w:val="ae"/>
    <w:uiPriority w:val="11"/>
    <w:qFormat/>
    <w:rsid w:val="000e7bbf"/>
    <w:pPr>
      <w:widowControl/>
      <w:spacing w:lineRule="auto" w:line="276" w:before="0" w:after="200"/>
    </w:pPr>
    <w:rPr>
      <w:rFonts w:ascii="XO Thames" w:hAnsi="XO Thames"/>
      <w:i/>
      <w:color w:val="616161"/>
      <w:sz w:val="24"/>
      <w:lang w:val="x-none" w:eastAsia="x-none"/>
    </w:rPr>
  </w:style>
  <w:style w:type="paragraph" w:styleId="Toc10" w:customStyle="1">
    <w:name w:val="toc 10"/>
    <w:next w:val="Normal"/>
    <w:link w:val="toc101"/>
    <w:qFormat/>
    <w:rsid w:val="000e7bbf"/>
    <w:pPr>
      <w:widowControl/>
      <w:bidi w:val="0"/>
      <w:ind w:left="1800" w:hanging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0">
    <w:name w:val="Title"/>
    <w:basedOn w:val="Normal"/>
    <w:next w:val="Normal"/>
    <w:link w:val="af0"/>
    <w:uiPriority w:val="10"/>
    <w:qFormat/>
    <w:rsid w:val="000e7bbf"/>
    <w:pPr>
      <w:widowControl/>
      <w:spacing w:lineRule="auto" w:line="276" w:before="0" w:after="200"/>
    </w:pPr>
    <w:rPr>
      <w:rFonts w:ascii="XO Thames" w:hAnsi="XO Thames"/>
      <w:b/>
      <w:color w:val="auto"/>
      <w:sz w:val="52"/>
      <w:lang w:val="x-none" w:eastAsia="x-none"/>
    </w:rPr>
  </w:style>
  <w:style w:type="paragraph" w:styleId="ConsPlusTitle" w:customStyle="1">
    <w:name w:val="ConsPlusTitle"/>
    <w:link w:val="ConsPlusTitle1"/>
    <w:qFormat/>
    <w:rsid w:val="000e7bb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2"/>
      <w:lang w:val="ru-RU" w:eastAsia="ru-RU" w:bidi="ar-SA"/>
    </w:rPr>
  </w:style>
  <w:style w:type="paragraph" w:styleId="Style31">
    <w:name w:val="Footnote Text"/>
    <w:basedOn w:val="Normal"/>
    <w:link w:val="af2"/>
    <w:uiPriority w:val="99"/>
    <w:rsid w:val="000e7bbf"/>
    <w:pPr>
      <w:widowControl/>
      <w:suppressAutoHyphens w:val="true"/>
    </w:pPr>
    <w:rPr>
      <w:rFonts w:ascii="Times New Roman" w:hAnsi="Times New Roman"/>
      <w:color w:val="auto"/>
      <w:lang w:val="x-none" w:eastAsia="ar-SA"/>
    </w:rPr>
  </w:style>
  <w:style w:type="paragraph" w:styleId="Annotationtext">
    <w:name w:val="annotation text"/>
    <w:basedOn w:val="Normal"/>
    <w:link w:val="af5"/>
    <w:uiPriority w:val="99"/>
    <w:semiHidden/>
    <w:unhideWhenUsed/>
    <w:qFormat/>
    <w:rsid w:val="000e7bbf"/>
    <w:pPr/>
    <w:rPr>
      <w:color w:val="auto"/>
      <w:lang w:val="x-none" w:eastAsia="x-none"/>
    </w:rPr>
  </w:style>
  <w:style w:type="paragraph" w:styleId="Annotationsubject">
    <w:name w:val="annotation subject"/>
    <w:basedOn w:val="Annotationtext"/>
    <w:next w:val="Annotationtext"/>
    <w:link w:val="af7"/>
    <w:uiPriority w:val="99"/>
    <w:semiHidden/>
    <w:unhideWhenUsed/>
    <w:qFormat/>
    <w:rsid w:val="000e7bbf"/>
    <w:pPr/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0e7bbf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paragraph" w:styleId="Style32">
    <w:name w:val="Endnote Text"/>
    <w:basedOn w:val="Normal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paragraph" w:styleId="NormalWeb">
    <w:name w:val="Normal (Web)"/>
    <w:basedOn w:val="Normal"/>
    <w:uiPriority w:val="99"/>
    <w:semiHidden/>
    <w:unhideWhenUsed/>
    <w:qFormat/>
    <w:rsid w:val="00793254"/>
    <w:pPr>
      <w:widowControl/>
      <w:spacing w:beforeAutospacing="1" w:afterAutospacing="1"/>
    </w:pPr>
    <w:rPr>
      <w:rFonts w:ascii="Times New Roman" w:hAnsi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 30.12.2001 N 195-&#1060;&#1047; (&#1088;&#1077;&#1076;. &#1086;&#1090; 20.04.2021) (&#1089; &#1080;&#1079;&#1084;. &#1080; &#1076;&#1086;&#1087;., &#1074;&#1089;&#1090;&#1091;&#1087;. &#1074; &#1089;&#1080;&#1083;&#1091; &#1089; 29.06.2021)------------ &#1056;&#1077;&#1076;&#1072;&#1082;&#1094;&#1080;&#1103; &#1089; &#1080;&#1079;&#1084;&#1077;&#1085;&#1077;&#1085;&#1080;&#1103;&#1084;&#1080;, &#1085;&#1077; &#1074;&#1089;&#1090;&#1091;&#1087;&#1080;&#1074;&#1096;&#1080;&#1084;&#1080; &#1074; &#1089;&#1080;&#1083;&#1091;{&#1050;&#1086;&#1085;&#1089;&#1091;&#1083;&#1100;&#1090;&#1072;&#1085;&#1090;&#1055;&#1083;&#1102;&#1089;}" TargetMode="External"/><Relationship Id="rId5" Type="http://schemas.openxmlformats.org/officeDocument/2006/relationships/hyperlink" Target="../../kv-gl/Desktop/%D0%A0%D0%90%D0%97%D0%A0%D0%90%D0%91%D0%9E%D0%A2%D0%90%D0%9D%D0%9D%D0%AB%D0%95%20%D0%9D%D0%9F%D0%90/%D0%9C%D0%A3%D0%A3%D0%9D%D0%98%D0%A6%D0%98%D0%9F%D0%90%D0%9B%D0%AC%D0%9D%D0%AB%D0%99%20%D0%9A%D0%9E%D0%9D%D0%A2%D0%A0%D0%9E%D0%9B%D0%AC%20!!!!/%D0%9F%D0%9E%D0%9B%D0%9E%D0%96%D0%95%D0%9D%D0%98%D0%AF%20%D0%BF%D0%BE%20%D0%BC%D1%83%D0%BD.%20%D0%BA%D0%BE%D0%BD%D1%82%D1%80%D0%BE%D0%BB%D1%8E/%D0%92%D0%9E%D0%9B%D0%93%D0%9E%D0%93%D0%A0%D0%90%D0%94%D0%A1%D0%9A%D0%90%D0%AF%20%D0%9E%D0%91%D0%9B%D0%90%D0%A1%D0%A2%D0%AC/%D0%BC%D0%BE%D0%B4%D0%B5%D0%BB%D1%8C%D0%BA%D0%B8%20%D0%BF%D1%80%D0%BE%D0%BA%D1%83%D1%80%D0%BE%D1%80%D0%B0%20%D0%B1%D0%B5%D0%B7%20%D1%80%D0%B8%D1%81%D0%BA%D0%BE%D0%B2/l%20Par462%20%20o" TargetMode="External"/><Relationship Id="rId6" Type="http://schemas.openxmlformats.org/officeDocument/2006/relationships/hyperlink" Target="../../kv-gl/Desktop/%D0%A0%D0%90%D0%97%D0%A0%D0%90%D0%91%D0%9E%D0%A2%D0%90%D0%9D%D0%9D%D0%AB%D0%95%20%D0%9D%D0%9F%D0%90/%D0%9C%D0%A3%D0%A3%D0%9D%D0%98%D0%A6%D0%98%D0%9F%D0%90%D0%9B%D0%AC%D0%9D%D0%AB%D0%99%20%D0%9A%D0%9E%D0%9D%D0%A2%D0%A0%D0%9E%D0%9B%D0%AC%20!!!!/%D0%9F%D0%9E%D0%9B%D0%9E%D0%96%D0%95%D0%9D%D0%98%D0%AF%20%D0%BF%D0%BE%20%D0%BC%D1%83%D0%BD.%20%D0%BA%D0%BE%D0%BD%D1%82%D1%80%D0%BE%D0%BB%D1%8E/%D0%92%D0%9E%D0%9B%D0%93%D0%9E%D0%93%D0%A0%D0%90%D0%94%D0%A1%D0%9A%D0%90%D0%AF%20%D0%9E%D0%91%D0%9B%D0%90%D0%A1%D0%A2%D0%AC/%D0%BC%D0%BE%D0%B4%D0%B5%D0%BB%D1%8C%D0%BA%D0%B8%20%D0%BF%D1%80%D0%BE%D0%BA%D1%83%D1%80%D0%BE%D1%80%D0%B0%20%D0%B1%D0%B5%D0%B7%20%D1%80%D0%B8%D1%81%D0%BA%D0%BE%D0%B2/l%20Par213%20%20o%20" TargetMode="External"/><Relationship Id="rId7" Type="http://schemas.openxmlformats.org/officeDocument/2006/relationships/hyperlink" Target="../../kv-gl/Desktop/%D0%A0%D0%90%D0%97%D0%A0%D0%90%D0%91%D0%9E%D0%A2%D0%90%D0%9D%D0%9D%D0%AB%D0%95%20%D0%9D%D0%9F%D0%90/%D0%9C%D0%A3%D0%A3%D0%9D%D0%98%D0%A6%D0%98%D0%9F%D0%90%D0%9B%D0%AC%D0%9D%D0%AB%D0%99%20%D0%9A%D0%9E%D0%9D%D0%A2%D0%A0%D0%9E%D0%9B%D0%AC%20!!!!/%D0%9F%D0%9E%D0%9B%D0%9E%D0%96%D0%95%D0%9D%D0%98%D0%AF%20%D0%BF%D0%BE%20%D0%BC%D1%83%D0%BD.%20%D0%BA%D0%BE%D0%BD%D1%82%D1%80%D0%BE%D0%BB%D1%8E/%D0%92%D0%9E%D0%9B%D0%93%D0%9E%D0%93%D0%A0%D0%90%D0%94%D0%A1%D0%9A%D0%90%D0%AF%20%D0%9E%D0%91%D0%9B%D0%90%D0%A1%D0%A2%D0%AC/%D0%BC%D0%BE%D0%B4%D0%B5%D0%BB%D1%8C%D0%BA%D0%B8%20%D0%BF%D1%80%D0%BE%D0%BA%D1%83%D1%80%D0%BE%D1%80%D0%B0%20%D0%B1%D0%B5%D0%B7%20%D1%80%D0%B8%D1%81%D0%BA%D0%BE%D0%B2/l%20Par222%20%20o%20" TargetMode="External"/><Relationship Id="rId8" Type="http://schemas.openxmlformats.org/officeDocument/2006/relationships/hyperlink" Target="../../kv-gl/Desktop/%D0%A0%D0%90%D0%97%D0%A0%D0%90%D0%91%D0%9E%D0%A2%D0%90%D0%9D%D0%9D%D0%AB%D0%95%20%D0%9D%D0%9F%D0%90/%D0%9C%D0%A3%D0%A3%D0%9D%D0%98%D0%A6%D0%98%D0%9F%D0%90%D0%9B%D0%AC%D0%9D%D0%AB%D0%99%20%D0%9A%D0%9E%D0%9D%D0%A2%D0%A0%D0%9E%D0%9B%D0%AC%20!!!!/%D0%9F%D0%9E%D0%9B%D0%9E%D0%96%D0%95%D0%9D%D0%98%D0%AF%20%D0%BF%D0%BE%20%D0%BC%D1%83%D0%BD.%20%D0%BA%D0%BE%D0%BD%D1%82%D1%80%D0%BE%D0%BB%D1%8E/%D0%92%D0%9E%D0%9B%D0%93%D0%9E%D0%93%D0%A0%D0%90%D0%94%D0%A1%D0%9A%D0%90%D0%AF%20%D0%9E%D0%91%D0%9B%D0%90%D0%A1%D0%A2%D0%AC/%D0%BC%D0%BE%D0%B4%D0%B5%D0%BB%D1%8C%D0%BA%D0%B8%20%D0%BF%D1%80%D0%BE%D0%BA%D1%83%D1%80%D0%BE%D1%80%D0%B0%20%D0%B1%D0%B5%D0%B7%20%D1%80%D0%B8%D1%81%D0%BA%D0%BE%D0%B2/l%20Par213%20%20o%20" TargetMode="Externa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 &#1053;&#1077; &#1074;&#1089;&#1090;&#1091;&#1087;&#1080;&#1083; &#1074; &#1089;&#1080;&#1083;&#1091;{&#1050;&#1086;&#1085;&#1089;&#1091;&#1083;&#1100;&#1090;&#1072;&#1085;&#1090;&#1055;&#1083;&#1102;&#1089;}" TargetMode="Externa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 &#1053;&#1077; &#1074;&#1089;&#1090;&#1091;&#1087;&#1080;&#1083; &#1074; &#1089;&#1080;&#1083;&#1091;{&#1050;&#1086;&#1085;&#1089;&#1091;&#1083;&#1100;&#1090;&#1072;&#1085;&#1090;&#1055;&#1083;&#1102;&#1089;}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63FE-BD03-4F82-BB6F-F79A52E0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LibreOffice/6.1.4.2$Windows_x86 LibreOffice_project/9d0f32d1f0b509096fd65e0d4bec26ddd1938fd3</Application>
  <Pages>33</Pages>
  <Words>7402</Words>
  <Characters>56883</Characters>
  <CharactersWithSpaces>64585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2021-07-05T15:19:00Z</dcterms:created>
  <dc:creator>SASHA</dc:creator>
  <dc:description/>
  <dc:language>ru-RU</dc:language>
  <cp:lastModifiedBy/>
  <cp:lastPrinted>2022-02-04T11:53:27Z</cp:lastPrinted>
  <dcterms:modified xsi:type="dcterms:W3CDTF">2022-02-04T11:58:21Z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