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240" w:after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>
      <w:pPr>
        <w:pStyle w:val="Style24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ЛОБОЙКОВСКОГО СЕЛЬСКОГО ПОСЕЛЕНИЯ</w:t>
      </w:r>
    </w:p>
    <w:p>
      <w:pPr>
        <w:pStyle w:val="Style24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ДАНИЛОВСКОГО МУНИЦИПАЛЬНОГО РАЙОНА</w:t>
      </w:r>
    </w:p>
    <w:p>
      <w:pPr>
        <w:pStyle w:val="Style24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ВОЛГОГРАДСКОЙ ОБЛАСТИ</w:t>
      </w:r>
    </w:p>
    <w:p>
      <w:pPr>
        <w:pStyle w:val="Style16"/>
        <w:jc w:val="center"/>
        <w:rPr>
          <w:rFonts w:ascii="Times New Roman" w:hAnsi="Times New Roman" w:cs="Times New Roman"/>
          <w:b w:val="false"/>
          <w:b w:val="false"/>
          <w:lang w:val="ru-RU" w:eastAsia="ru-RU"/>
        </w:rPr>
      </w:pPr>
      <w:r>
        <w:rPr>
          <w:rFonts w:cs="Times New Roman" w:ascii="Times New Roman" w:hAnsi="Times New Roman"/>
          <w:b w:val="false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5505" cy="190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1pt" to="468.05pt,0.1pt" ID="Изображение1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24 июня 2019г.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№ 46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«Об утверждении     программы «Профилактика экстремизма  и терроризма в Лобойковском сельском поселении Даниловского муниципального района Волгоградской области на 2019 – 2021 годы»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  25.07.2002 № 114-ФЗ "О противодействии экстремистской деятельности", от 06.03.2006  №  35-ФЗ "О противодействии терроризму",  Уставом  Лобойковского сельского поселения , в целях определения основных направлений деятельности  в рамках реализации вопросов местного значения  - 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Лобойковского сельского поселения Даниловского муниципального района Волгоградской области, администрация Лобойковского сельского поселения </w:t>
      </w:r>
    </w:p>
    <w:p>
      <w:pPr>
        <w:pStyle w:val="Style17"/>
        <w:widowControl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ПОСТАНОВЛЯЕТ:</w:t>
      </w:r>
    </w:p>
    <w:p>
      <w:pPr>
        <w:pStyle w:val="Style17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Утвердить программу «Профилактика экстремизма и терроризма в Лобойковском сельском поселении Даниловского муниципального района Волгоградской области  на 2019-2021 годы» (</w:t>
      </w:r>
      <w:r>
        <w:fldChar w:fldCharType="begin"/>
      </w:r>
      <w:r>
        <w:rPr>
          <w:rStyle w:val="Style14"/>
          <w:sz w:val="24"/>
          <w:szCs w:val="24"/>
          <w:rFonts w:ascii="Times New Roman" w:hAnsi="Times New Roman"/>
        </w:rPr>
        <w:instrText> HYPERLINK "http://www.donland.ru/Default.aspx?pageid=104215" \l "pril1"</w:instrText>
      </w:r>
      <w:r>
        <w:rPr>
          <w:rStyle w:val="Style14"/>
          <w:sz w:val="24"/>
          <w:szCs w:val="24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color w:val="000000"/>
          <w:sz w:val="24"/>
          <w:szCs w:val="24"/>
        </w:rPr>
        <w:t>Приложение</w:t>
      </w:r>
      <w:r>
        <w:rPr>
          <w:rStyle w:val="Style14"/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1).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Утвердить Положение о комиссии по профилактике терроризма и экстремизма в Лобойковском сельском поселении  (Приложение 2)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Утвердить состав  комиссии по профилактике терроризма и экстремизма в Лобойковском сельском поселении (Приложение 3)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Обнародовать настоящее постановление в специально установленных местах и разместить на официальном сайте Администрации Даниловского муниципального района в разделе администрации Лобойковского сельского поселения 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Контроль  за исполнением данного постановления оставляю за собой.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Глава  Лобойковского сельского поселения                                             Н.И. Давиденко</w:t>
      </w:r>
    </w:p>
    <w:p>
      <w:pPr>
        <w:pStyle w:val="Style17"/>
        <w:widowControl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Приложение 1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к постановлению  Администрации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Лобойковского сельского поселения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 №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46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от 24.06.2019г.</w:t>
      </w:r>
    </w:p>
    <w:p>
      <w:pPr>
        <w:pStyle w:val="Style17"/>
        <w:widowControl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ПРОГРАММА  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«ПРОФИЛАКТИКА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ТЕРРОРИЗМА И ЭКСТРЕМИЗМА,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ЛОБОЙКОВСКОМ СЕЛЬСКОМ  ПОСЕЛЕНИИ ДАНИЛОВСКОГО МУНИЦИПАЛЬНОГО РАЙОНА ВОЛГОГРАДСКОЙ ОБЛАСТИ НА 2019-2021 ГОДЫ"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Раздел  I. Основные положения.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Настоящая  программа разработана в соответствии с Федеральными законами от 06.10.2003 № 131-ФЗ "Об общих принципах организации местного самоуправления в Российской Федерации", от  25.07.2002 № 114-ФЗ "О противодействии экстремистской деятельности", от 06.03.2006  №  35-ФЗ "О противодействии терроризму",  Уставом Лобойковского сельского  поселения  Даниловского муниципального района Волгоградской области»,  в целях определения основных направлений деятельности  в рамках реализации вопросов местного значения  - 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Лобойковского сельского поселения Даниловского муниципального района Волгоградской области.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ПАСПОРТ ПРОГРАММЫ  «ПРОФИЛАКТИКА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ТЕРРОРИЗМА И ЭКСТРЕМИЗМА, В ЛОБОЙКОВСКОМ СЕЛЬСКОМ ПОСЕЛЕНИИ  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ДАНИЛОВСКОГО МУНИЦИПАЛЬНОГО РАЙОНА ВОЛГОГРАДСКОЙ ОБЛАСТИ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2019 - 2021 ГОДЫ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tbl>
      <w:tblPr>
        <w:tblW w:w="9695" w:type="dxa"/>
        <w:jc w:val="lef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85"/>
        <w:gridCol w:w="7609"/>
      </w:tblGrid>
      <w:tr>
        <w:trPr/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««Профилактика экстремизма  и терроризма в Лобойковском сельском поселении Даниловского муниципального района Волгоградской области  2019-2021 годы»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- Программа)                     </w:t>
            </w:r>
          </w:p>
        </w:tc>
      </w:tr>
      <w:tr>
        <w:trPr/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 </w:t>
            </w:r>
            <w:hyperlink r:id="rId2"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от 06.03.2006 N 35-ФЗ "О противодействии терроризму"  </w:t>
            </w:r>
          </w:p>
          <w:p>
            <w:pPr>
              <w:pStyle w:val="Style22"/>
              <w:spacing w:before="0" w:after="283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 </w:t>
            </w:r>
            <w:hyperlink r:id="rId3"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от 25.07.2002 N 114-ФЗ "О противодействии экстремистской деятельности"    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Устав Лобойковского сельского поселения   Даниловского муниципального района Волгоградской области                                                            </w:t>
            </w:r>
          </w:p>
        </w:tc>
      </w:tr>
      <w:tr>
        <w:trPr/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программы: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противодействие терроризму и экстремизму и защита жизни граждан, проживающих на территории Лобойковского сельского поселения , от террористических и экстремистских актов;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у населения внутренней потребности в толерантном (терпимом)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   формирование толерантности и межэтнической культуры в молодежной среде, профилактика агрессивного поведения                                      </w:t>
            </w:r>
          </w:p>
        </w:tc>
      </w:tr>
      <w:tr>
        <w:trPr/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информирование населения по вопросам противодействия терроризму и экстремизму;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пропаганда толерантного (терпимого) поведения к людям других национальностей и религиозных конфессий;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инфраструктуры</w:t>
            </w:r>
          </w:p>
        </w:tc>
      </w:tr>
      <w:tr>
        <w:trPr/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2019-2021годы</w:t>
            </w:r>
          </w:p>
        </w:tc>
      </w:tr>
      <w:tr>
        <w:trPr/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не требует финансирования</w:t>
            </w:r>
          </w:p>
        </w:tc>
      </w:tr>
      <w:tr>
        <w:trPr>
          <w:trHeight w:val="1163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Администрация Лобойковского сельского поселения Даниловского муниципального района Волгоградской области;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комиссия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 профилактике терроризма и экстремизма в Лобойковском сельском поселения.</w:t>
            </w:r>
          </w:p>
        </w:tc>
      </w:tr>
      <w:tr>
        <w:trPr>
          <w:trHeight w:val="1163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«Лобойковский сельский сельский дом культуры», МКУ «Лобойковская центральная библиотека», Лобойковская СШ.</w:t>
            </w:r>
          </w:p>
        </w:tc>
      </w:tr>
      <w:tr>
        <w:trPr/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терроризма и экстремизма;</w:t>
              <w:br/>
              <w:t>– распространение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гармонизации межнациональных  отношений, повышение уровня этносоциальной комфортности;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конфессиальных сообществ;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группировок;</w:t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  средства массовой информации.</w:t>
            </w:r>
          </w:p>
        </w:tc>
      </w:tr>
      <w:tr>
        <w:trPr/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Администрация Лобойковского сельского поселения Даниловского муниципального района Волгоградской области;</w:t>
            </w:r>
          </w:p>
        </w:tc>
      </w:tr>
    </w:tbl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Ситуация в сфере борьбы с терроризмом и экстремизмом на территории Российской Федерации остается напряженной.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Цели и задачи Программы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2.1.  Целями Программы являются: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повышение уровня межведомственного взаимодействия по вопросам  профилактики терроризма и экстремизма;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предупреждение террористических и экстремистских проявлений на территории Лобойковского сельского поселения Даниловского муниципального района Волгоградской области - укрепление межнационального согласия;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2.2.  Достижение целей обеспечивается решением следующих задач: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предотвращение проявлений терроризма и экстремизма на территории Лобойковского сельского поселения   Даниловского муниципального района Волгоградской области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проведение воспитательной, пропагандистской работы с населением Лобойковского сельского поселения Даниловского муниципального района Волгоградской области, направленной на предупреждение террористической и экстремистской деятельности, повышение бдительности населения.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Исполнение мероприятий Программы позволит решить острые проблемы, стоящие перед органами местного самоуправления  Лобойковского сельского поселения Даниловского муниципального района Волгоградской области в части создания условий реального снижения напряженности в обществе, повышения уровня антитеррористической защиты.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Сроки реализации Программы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Реализация Программы осуществляется в период с 2019 года по 2021 год.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Перечень мероприятий Программы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Основные мероприятия программы направлены на: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профилактику проявлений экстремизма и гармонизацию межнациональных отношений;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сохранение и развитие национальных культур, с целью профилактики экстремизма на национальной почве;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информационную пропаганду.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Перечень мероприятий Программы приведен в приложении № 2 к настоящей Программе.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Нормативное обеспечение Программы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целях реализации Программы необходимо принятие нормативного правового акта, регламентирующего порядок образования и деятельности комиссии по профилактике экстремизма при Администрации Лобойковского сельского поселения Даниловского муниципального района Волгоградской области.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Ресурсное обеспечение Программы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Исполнение Программы не требует финансирования.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 Механизм реализации Программы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ходе реализации Программы отдельные ее мероприятия в установленном порядке могут уточняться.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Координатором Программы и ответственным за ее текущий мониторинг является Администрация Лобойковского сельского поселения. Другие исполнители мероприятий Программы ежегодно представляют в Администрацию Лобойковского сельского поселения информацию о ходе выполнения мероприятий Программы.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 итогам реализации Программы  Администрация Лобойковского сельского поселения Даниловского муниципального района Волгоградской области ежегодно готовит отчет.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 Лобойковского сельского  поселения 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right"/>
        <w:rPr>
          <w:rFonts w:ascii="Times New Roman" w:hAnsi="Times New Roman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ind w:left="0" w:right="0" w:hanging="0"/>
        <w:jc w:val="right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Приложение № 1  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программе «Профилактика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экстремизма и терроризма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на территории Лобойковского сельского поселения 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на 2019-2021 годы</w:t>
      </w:r>
    </w:p>
    <w:p>
      <w:pPr>
        <w:pStyle w:val="Style17"/>
        <w:widowControl/>
        <w:ind w:left="0" w:right="0" w:hanging="0"/>
        <w:jc w:val="right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Перечень основных мероприятий  Программы «Профилактика экстремизма  и терроризма в Лобойковском сельском поселении Даниловского муниципального района Волгоградской области  на 2019-2021 годы»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3774"/>
        <w:gridCol w:w="1984"/>
        <w:gridCol w:w="1919"/>
        <w:gridCol w:w="1451"/>
        <w:gridCol w:w="59"/>
      </w:tblGrid>
      <w:tr>
        <w:trPr>
          <w:trHeight w:val="780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финансирова-ния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  а также размещение соответствующей  информации на стендах           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 Лобойковского сельского поселения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2019-2021гг.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0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  мероприятия по выявлению и  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                       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  Лобойковскогосельского  поселения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96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 участкового уполномоченного полиции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Лобойковского сельского поселения с участием   участкового уполномоченного   (по согласованию)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 Лобойковского сельского поселения с участием  участкового уполномоченного (по согласованию)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47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учреждения образования</w:t>
            </w:r>
          </w:p>
          <w:p>
            <w:pPr>
              <w:pStyle w:val="Style17"/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 провести  тематические мероприятия:  конкурсы, викторины с целью формирования у граждан уважительного отношения к традициям и обычаям различных народов и национальностей              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Лобойковского сельского поселения , СДК ,  библиотека</w:t>
            </w:r>
          </w:p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  соответ. с графиками таких мероп-тий, утверж. СДК  и согласован-ными с администра-цией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Лобойковского сельского поселения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Лобойковского сельского поселения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Лобойковского сельского поселения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в ходе осуществления контроля за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 Лобойковского сельского поселения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полугодие, весь период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Заседание  комиссии по профилактике терроризма экстремизма и других правонарушений  при Администрации Лобойковского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 Лобойковского сельского поселения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Style22"/>
              <w:spacing w:before="0" w:after="28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ежеквартально.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Приложение 2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к постановлению  Администрации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 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Лобойковского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сельского поселения 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                                                                                          №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>46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  от 24.06.2019г.      </w:t>
      </w:r>
    </w:p>
    <w:p>
      <w:pPr>
        <w:pStyle w:val="Style17"/>
        <w:widowControl/>
        <w:ind w:left="0" w:right="0" w:hanging="0"/>
        <w:jc w:val="right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ПОЛОЖЕНИЕ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КОМИССИИ ПО ПРОФИЛАКТИКЕ ТЕРРОРИЗМА И ЭКСТРЕМИЗМА   В ЛОБОЙКОВСКОМ СЕЛЬСКОМ ПОСЕЛЕНИИ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ОБЩИЕ ПОЛОЖЕНИЯ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1.1. Комиссия по профилактике терроризма и экстремизма  в Лобойковском сельском поселении (далее - Комиссия) является коллегиальным совещательным органом, координирующим деятельность органов местного самоуправления с органами и учреждениями в целях профилактики терроризма и экстремизма . Комиссия создается на основании постановления Главы Лобойковского сельского поселения Даниловского муниципального района Волгоградской области  в соответствии с настоящим Положением.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25.07.2002 № 114-ФЗ  «О противодействии экстремистской деятельности», от 06.03.2006 № 35-ФЗ «О противодействии терроризму»,  Указами и Распоряжениями Президента РФ, постановлениями и распоряжениями Правительства Российской Федерации, законами и нормативными правовыми актами Администрации Волгоградской области,  а также настоящим Положением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1.3. Комиссия осуществляет свою деятельность во взаимодействии с территориальными органами федеральных органов государственной власти, органами местного самоуправления, а также другими заинтересованными организациями и учреждениями независимо от организационно-правовой формы и форм собственности.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ЗАДАЧИ И ФУНКЦИИ КОМИССИИ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2.1. Деятельность Комиссии направлена на выработку единых мер профилактики преступлений и административных правонарушений, активизации борьбы с преступностью в общественных местах и по месту жительства граждан, безнадзорностью и беспризорностью несовершеннолетних, алкоголизмом, наркоманией, экстремизмом и терроризмом, незаконной миграцией.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2.2. Основными задачами Комиссии являются: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2.2.1. обеспечение взаимодействия органов местного самоуправления с органами и учреждениями, осуществляющими правоохранительные функции, муниципальными образованиями, другими организациями и учреждениями независимо от их организационно-правовой формы и форм собственности в целях проведения единой политики по профилактике терроризма и экстремизма 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2.2.2. организация разработки и контроль выполнения программы профилактики терроризма и экстремизма  в Лобойковском сельском поселении 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2.3. Для выполнения задач Комиссия осуществляет следующие функции: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2.3.1. обобщение и анализ информации по применению на территории  Лобойковского сельского поселения- системы обеспечения личной и общественной безопасности;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2.3.2. разработка, планирование и проведение совместных мероприятий по профилактике правонарушений; подготовка проектов нормативных правовых актов в сфере профилактики правонарушений;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2.3.3. разработка рекомендаций для органов местного самоуправления, руководителей предприятий и организаций всех форм собственности;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2.3.4. использование потенциала организаций всех форм собственности для предупреждения и пресечения правонарушений и обеспечения охраны общественного порядка;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2.3.5. участие в разработке и реализации мероприятий и целевых программ органов местного самоуправления по общественной безопасности в Лобойковском сельском поселении .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ПРАВА КОМИССИИ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Комиссия имеет право: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3.1. разрабатывать в пределах своей компетенции предложения, необходимые для организации, координации и совершенствования взаимодействия органов исполнительной власти и организаций всех форм собственности, обеспечивающих личную и общественную безопасность;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3.2. заслушивать в установленном порядке представителей федеральных органов исполнительной власти, органов местного самоуправления о выполнении возложенных на эти органы задач по профилактике правонарушений;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3.3. запрашивать в установленном порядке у органов местного самоуправления и организаций информационные и иные материалы по вопросам профилактики правонарушений;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3.4. организовывать и проводить в установленном порядке совещания по вопросам профилактики терроризма и экстремизма 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3.6. привлекать в установленном порядке к работе в Комиссии специалистов федеральных органов государственной власти, исполнительных и законодательных органов государственной власти, научных и иных организаций всех форм собственности.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ОРГАНИЗАЦИЯ ДЕЯТЕЛЬНОСТИ КОМИССИИ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4.1. Комиссию возглавляет Глава сельского поселения, который является ее председателем.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4.2. Председатель Комиссии руководит деятельностью Комиссии, распределяет обязанности между ее членами и несет персональную ответственность за выполнение возложенных на Комиссию задач и функций.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4.3. В состав Комиссии включаются должностные лица администрации Лобойковского сельского поселения ,  представители образовательных учреждений и учреждений здравоохранения, правоохранительных органов, представители комиссии по делам несовершеннолетних, руководители органов опеки и попечительства, представители органов социальной защиты, представители других органов и учреждений, общественных объединений, осуществляющих меры по профилактике правонарушений.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4.4. Комиссия осуществляет свою деятельность в соответствии с планом работы, принимаемым на ее заседании и утвержденным председателем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4.5. Заседания Комиссии проводятся по мере необходимости. Заседание Комиссии проводит председатель или его заместитель.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4.6. 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4.7. На заседания Комиссии могут приглашаться руководители структурных подразделений федеральных и региональных  органов исполнительной власти, организаций всех форм собственности, чьи интересы затрагивают вопросы, рассматриваемые на заседаниях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4.9. Решения, принимаемые на заседаниях Комиссии, оформляются протоколами, которые подписываются председателем Комиссии или его заместителем. По отдельным решениям могут быть подготовлены проекты нормативных правовых актов, которые в установленном порядке вносятся на рассмотрение главе сельского поселения.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4.10. Решения, принятые Комиссией в пределах ее компетенции, являются обязательными для исполнительных органов, а для организаций и учреждений, деятельность которых затрагивают принятые решения, носят рекомендательный характер.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4.11. Организационное и техническое обеспечение работы Комиссии осуществляет секретарь Комиссии, являющийся по должности специалистом по делопроизводству администрации поселения.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ПОЛНОМОЧИЯ ПРЕДСЕДАТЕЛЯ И ЧЛЕНОВ КОМИССИИ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5.1. Председатель Комиссии осуществляет общее руководство деятельностью Комиссии, дает поручения членам Комиссии, ведет заседания Комиссии, подписывает протоколы заседаний Комиссии, утверждает планы работы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5.2. Члены Комиссии обладают равными правами при подготовке и обсуждении рассматриваемых на заседании вопросов.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5.3. Члены Комиссии имеют право: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5.3.1.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5.3.2. голосовать на заседаниях Комиссии;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5.3.3. привлекать по согласованию с председателем Комиссии представителей других организаций к экспертной, аналитической и иной работе, связанной с деятельностью Комиссии;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5.3.4.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5.4. Член Комиссии обязан: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5.4.1. организовывать подготовку вопросов, выносимых на рассмотрение Комиссии;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5.4.2. присутствовать на заседаниях Комиссии. В случае отсутствия у члена Комиссии возможности присутствовать на заседании он обязан заблаговременно известить об этом председателя Комиссии. Лицо, исполняющее его должностные обязанности, после согласования с председателем Комиссии может присутствовать на заседании с правом совещательного голоса;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5.4.3. организовывать в рамках своих должностных полномочий выполнение решений Комиссии;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5.4.4. предлагать изменения в план работы Комиссии;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5.4.5. выполнять требования настоящего Положения.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ПЛАНИРОВАНИЕ И ОРГАНИЗАЦИЯ РАБОТЫ КОМИССИИ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6.1. Деятельность Комиссии осуществляется в соответствии с планом. План работы Комиссии составляется на один год и утверждается председателем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6.2. Предложения в план работы Комиссии вносятся членами Комиссии в письменной форме не позднее, чем за один месяц до начала планируемого периода.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6.3. На основе поступивших предложений секретарем Комиссии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6.4. План работы Комиссии включает в себя перечень основных вопросов, подлежащих рассмотрению на заседании Комиссии, с указанием даты рассмотрения и лиц, ответственных за подготовку.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6.5. Внесение изменений в утвержденный план работы Комиссии осуществляется на заседании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6.6. Заседания Комиссии проводятся с периодичностью, установленной настоящим Положением. В случае необходимости по решению председателя Комиссии могут проводиться внеочередные заседания.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6.7. Рассмотрение на заседаниях Комиссии дополнительных (внеплановых) вопросов осуществляется по решению председателя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 ПОРЯДОК ПОДГОТОВКИ ЗАСЕДАНИЙ КОМИССИИ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7.1. Члены Комиссии принимают участие в подготовке заседаний в соответствии с утвержденным планом заседаний Комиссии и несут персональную ответственность за качество материалов и своевременность их представления.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7.2. Секретарь Комиссии оказывает организационную и методическую помощь членам Комиссии при подготовке к заседанию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7.3. Проект повестки заседания Комиссии согласовывается секретарем Комиссии с ее председателем.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7.4. В случае если для реализации решений Комиссии требуется принятие нормативных правовых актов,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нормативных правовых актов.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7.5. Секретарь Комиссии не позднее, чем за 6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7.6. Члены Комиссии не позднее, чем за 2 дня до даты проведения заседания информируют секретаря Комиссии о своем участии или причинах невозможности участия в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7.7.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вопросов.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 ПОРЯДОК ПРОВЕДЕНИЯ ЗАСЕДАНИЙ КОМИССИИ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8.1. Заседания Комиссии созываются председателем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8.2. Лица, прибывшие на заседание Комиссии, в том числе представители средств массовой информации, проходят регистрацию у секретаря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8.3. Заседание Комиссии считается правомочным, если на нем присутствует более половины его членов.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8.4. Заседания проходят под председательством председателя Комиссии либо его заместителя.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8.5. Председательствующий ведет заседание Комиссии; организует обсуждение вопросов повестки заседания Комиссии; предоставляет слово для выступления членам Комиссии, а также приглашенным лицам; организует голосование и подсчет голосов, оглашает результаты голосования; обеспечивает соблюдение требований настоящего Положения членами Комиссии и приглашенными лицами.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8.6.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8.7. Участвуя в голосовании, председательствующий голосует последним.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8.8. Результаты голосования, оглашенные председательствующим, вносятся в протокол.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 ОФОРМЛЕНИЕ РЕШЕНИЙ КОМИССИИ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9.1. Решение Комиссии в пятидневный срок после даты проведения заседания оформляется секретарем Комиссии в форме протокола и представляется председателю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9.2.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трех дней.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9.3. Протоколы заседаний Комиссии рассылаются членам Комиссии в трехдневный срок после получения секретарем Комиссии подписанного протокола.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9.4. Контроль за исполнением решений и поручений, содержащихся в протоколах заседаний Комиссии, осуществляет секретарь Комиссии или другие члены Комиссии по поручению председателя Комиссии.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9.5. 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Приложение 3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к постановлению  Администрации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Лобойковского сельского поселения</w:t>
      </w:r>
    </w:p>
    <w:p>
      <w:pPr>
        <w:pStyle w:val="Style17"/>
        <w:widowControl/>
        <w:ind w:left="0" w:right="0" w:hanging="0"/>
        <w:jc w:val="right"/>
        <w:rPr>
          <w:sz w:val="21"/>
          <w:szCs w:val="21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 xml:space="preserve">                                                                                   № 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1"/>
          <w:szCs w:val="21"/>
        </w:rPr>
        <w:t>46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  от 24.06.2019 г.      </w:t>
      </w:r>
    </w:p>
    <w:p>
      <w:pPr>
        <w:pStyle w:val="Style17"/>
        <w:widowControl/>
        <w:ind w:left="0" w:right="0" w:hanging="0"/>
        <w:jc w:val="right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Состав комиссии по профилактике терроризма и экстремизма 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Лобойковском сельском поселении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Председатель комиссии – Давиденко Н.И., глава  Лобойковского сельского поселения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Заместитель Председателя комиссии – Гончаров А.И., специалист  администрации Лобойковского сельского поселения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Секретарь комиссии – Новикова Г.П. специалист администрации  Лобойковского сельского поселения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Члены комиссии: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      Лебедев В.С. –  участковый  уполномоченный полиции (по согласованию)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      Гайдамакин А.В. -   директор Лобойковской СШ (по согласованию)</w:t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      Боброва Е.А.   директор Лобойковского СДК (по согласованию)</w:t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21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" w:hAnsi="Times New Roman"/>
      <w:color w:val="000000"/>
      <w:sz w:val="21"/>
      <w:szCs w:val="21"/>
    </w:rPr>
  </w:style>
  <w:style w:type="character" w:styleId="ListLabel2">
    <w:name w:val="ListLabel 2"/>
    <w:qFormat/>
    <w:rPr>
      <w:rFonts w:ascii="Times New Roman" w:hAnsi="Times New Roman"/>
      <w:color w:val="00000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Cambri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13621;fld=134" TargetMode="External"/><Relationship Id="rId3" Type="http://schemas.openxmlformats.org/officeDocument/2006/relationships/hyperlink" Target="consultantplus://offline/main?base=LAW;n=76617;fld=13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428</TotalTime>
  <Application>LibreOffice/6.1.4.2$Windows_x86 LibreOffice_project/9d0f32d1f0b509096fd65e0d4bec26ddd1938fd3</Application>
  <Pages>15</Pages>
  <Words>3250</Words>
  <Characters>25347</Characters>
  <CharactersWithSpaces>29052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2019-06-27T10:45:48Z</cp:lastPrinted>
  <dcterms:modified xsi:type="dcterms:W3CDTF">2019-07-25T16:22:55Z</dcterms:modified>
  <cp:revision>4</cp:revision>
  <dc:subject/>
  <dc:title/>
</cp:coreProperties>
</file>