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uppressAutoHyphens w:val="false"/>
        <w:spacing w:before="108" w:after="108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 ОСТАНОВЛЕНИЕ</w:t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АДМИНИСТРАЦИИИ  </w:t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ЛОБОЙКОВСКОГО СЕЛЬСКОГО ПОСЕЛЕНИЯ   </w:t>
      </w:r>
    </w:p>
    <w:p>
      <w:pPr>
        <w:pStyle w:val="Normal"/>
        <w:widowControl w:val="false"/>
        <w:suppressAutoHyphens w:val="false"/>
        <w:ind w:left="0" w:righ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ДАНИЛОВСКОГО МУНИЦИПАЛЬНОГО РАЙОНА</w:t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ВОЛГОГРАДСКОЙ   ОБЛАСТИ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07 июня 2021г                                                                             № 25                                       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и дополнений в Постановление администрации Лобойковского сельского поселения Даниловского муниципального района Волгоградской области от 12.12.2019г. №78 «Об утверждении административного  регламента по предоставлению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муниципальной  услуги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Принятие на учет граждан в качестве нуждающихся в жилых помещениях, предоставляемых по договорам социального найма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»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  <w:t xml:space="preserve">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В соответствии с Федеральным Законом от 27. 07. 2010 г. № 210-ФЗ «Об организации предоставления государственных и муниципальных услуг», от 06.10. 2003 г. № 131-ФЗ «Об общих принципах организации местного самоуправления в Российской Федерации», </w:t>
      </w:r>
      <w:r>
        <w:rPr>
          <w:rFonts w:eastAsia="Calibri" w:cs="Times New Roman" w:ascii="Times New Roman" w:hAnsi="Times New Roman"/>
          <w:i w:val="false"/>
          <w:iCs w:val="false"/>
          <w:color w:val="000000"/>
          <w:sz w:val="28"/>
          <w:szCs w:val="28"/>
          <w:u w:val="none"/>
          <w:lang w:eastAsia="en-US"/>
        </w:rPr>
        <w:t>Законом Волгоградской области от 01 декабря 2005 г. № 1125-ОД 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руководствуясь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Уставом Лобойковского сельского поселения  Администрация Лобойковского сельского поселения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Лобойковского сельского поселения Даниловского муниципального района Волгоградской области от  12.12.2019г. №78 «Об утверждении административного  регламента по предоставлению 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муниципальной  услуги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>Принятие на учет граждан                 в качестве нуждающихся в жилых помещениях, предоставляемых по договорам социального найма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(Далее — административный регламент) следующие изменения и дополнения: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1.1. в пункте 2.6.1. Административного регламента: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1.1.1. подпункт 3) изложить в новой редакции: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«3) копии свидетельств о государственной регистрации актов гражданского состояния (рождение, заключение (расторжение) брака), подтверждающих родственные отношения заявителя и членов его семьи, в случае выдачи таких свидетельств компетентными органами иностранного государства и их нотариально удостоверенный перевод на русский язык;»;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1.1.2. дополнить подпунктом 3.1)  следующего содержания: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«3.1)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(при наличии у заявителя усыновленных детей, сведения о родителях (одном из родителей) которых сохранены в записи акта о рождении усыновленного ребенка);»;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1.1.3. подпункты 8) и 10) исключить.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1.2. пункт 2.6.4. административного регламента дополнить подпунктами 8), 9) и новым абзацем следующего содержания: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 xml:space="preserve">8)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семьи, за исключением документов, указанных в подпунктах 2 и 2.1 пункта 1 настоящей статьи;</w:t>
      </w:r>
    </w:p>
    <w:p>
      <w:pPr>
        <w:pStyle w:val="Normal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9)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органа опеки и попечительства о назначении опекуна (попечителя) - в случае подписания заявления о принятии на учет опекуном (попечителем), действующим от имени недееспособного либо несовершеннолетнего гражданина, в отношении которого установлена опека (попечительство);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10) сведения о трудовой деятельности -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отношениях. </w:t>
        <w:br/>
        <w:t xml:space="preserve">    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гражданин и (или) члены его семьи вправе по собственной инициативе представить копии судебных актов о признании лиц, проживающих совместно с заявителем по месту постоянного жительства, членами его семьи.».</w:t>
      </w:r>
    </w:p>
    <w:p>
      <w:pPr>
        <w:pStyle w:val="Normal"/>
        <w:tabs>
          <w:tab w:val="clear" w:pos="709"/>
          <w:tab w:val="right" w:pos="9355" w:leader="none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220" w:leader="none"/>
          <w:tab w:val="center" w:pos="5329" w:leader="none"/>
        </w:tabs>
        <w:spacing w:lineRule="auto" w:line="360"/>
        <w:ind w:left="0" w:right="0" w:hanging="0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2. Настоящее постановление вступает в силу с момента его обнародования. 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3.  Контроль  за  исполнением  постановления  оставляю за собой.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Глава Лобойковского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сельского поселения                                                          А.И. Гончаров</w:t>
      </w:r>
    </w:p>
    <w:p>
      <w:pPr>
        <w:pStyle w:val="Normal"/>
        <w:widowControl w:val="false"/>
        <w:tabs>
          <w:tab w:val="clear" w:pos="709"/>
          <w:tab w:val="left" w:pos="3570" w:leader="none"/>
        </w:tabs>
        <w:spacing w:lineRule="auto" w:line="276" w:before="0" w:after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LibreOffice/6.1.4.2$Windows_x86 LibreOffice_project/9d0f32d1f0b509096fd65e0d4bec26ddd1938fd3</Application>
  <Pages>2</Pages>
  <Words>471</Words>
  <Characters>3334</Characters>
  <CharactersWithSpaces>4055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2021-06-07T10:55:00Z</cp:lastPrinted>
  <dcterms:modified xsi:type="dcterms:W3CDTF">2021-06-08T14:49:16Z</dcterms:modified>
  <cp:revision>3</cp:revision>
  <dc:subject/>
  <dc:title/>
</cp:coreProperties>
</file>