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Договор аренды земельного участка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Администрация Лобойковского сельского поселения  в лице главы поселения Гончарова Алексея Ивановича , действующего на основании Устава Лобойковского сельского поселения, именуемая в дальнейшем «Арендодатель», с одной стороны и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____________________, именуемый в дальнейшем «Арендатор», с другой стороны, а вместе именуемые «Стороны», на основании протокола ____________________ от «__» ________ ____ г. № ___ заключили настоящий договор о нижеследующем: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1. Предмет договора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1.1. Арендодатель предоставляет Арендатору во временное пользование за плату земельный участок категории земель – сельскохозяйственного назначения, вид разрешенного использования — под обособленный водный объект - пруд «Махонин», кадастровый номер: 34:04:060004:310 площадью 15995+/-443 кв.м. местоположение: Россия, Волгоградская область, р-н Даниловский, территория Лобойковского сельского поселения  6,7 км. северо-восточнее с.Лобойково 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1.2. На момент заключения настоящего договора сдаваемый в аренду земельный участок принадлежит Лобойковскому сельскому поселению Даниловского муниципального района   Волгоградской области на праве собственности, что подтверждается регистрационной записью №34:04:060004:310-34/119/2021-1 от 26.02.2021г. в ЕГРН 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2. Арендная плата и порядок расчетов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2.1. Арендная плата устанавливается в денежной форме и составляет _____________ (_____________) в год.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2.2. Арендатор вносит арендную плату Арендодателю безналичным путем не позднее </w:t>
      </w:r>
      <w:r>
        <w:rPr>
          <w:rFonts w:cs="Times New Roman" w:ascii="Times New Roman" w:hAnsi="Times New Roman"/>
          <w:sz w:val="24"/>
          <w:szCs w:val="24"/>
        </w:rPr>
        <w:t>25 декабря текущего</w:t>
      </w:r>
      <w:r>
        <w:rPr>
          <w:rFonts w:cs="Times New Roman" w:ascii="Times New Roman" w:hAnsi="Times New Roman"/>
          <w:sz w:val="24"/>
          <w:szCs w:val="24"/>
        </w:rPr>
        <w:t xml:space="preserve"> года по реквизитам, указанным в пункте 2.3 настоящего договора.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2.3. Реквизиты для внесения арендной платы: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color w:val="650953"/>
          <w:sz w:val="24"/>
          <w:szCs w:val="24"/>
        </w:rPr>
        <w:t>К/С 03231643186064162900</w:t>
      </w:r>
    </w:p>
    <w:p>
      <w:pPr>
        <w:pStyle w:val="Normal"/>
        <w:bidi w:val="0"/>
        <w:spacing w:before="0" w:after="0"/>
        <w:ind w:left="0" w:right="0" w:firstLine="720"/>
        <w:jc w:val="both"/>
        <w:rPr>
          <w:rFonts w:ascii="Times New Roman" w:hAnsi="Times New Roman"/>
          <w:color w:val="650953"/>
        </w:rPr>
      </w:pPr>
      <w:r>
        <w:rPr>
          <w:rFonts w:ascii="Times New Roman" w:hAnsi="Times New Roman"/>
          <w:color w:val="650953"/>
        </w:rPr>
        <w:t>Б/С 40102810445370000021</w:t>
      </w:r>
    </w:p>
    <w:p>
      <w:pPr>
        <w:pStyle w:val="Normal"/>
        <w:bidi w:val="0"/>
        <w:spacing w:before="0" w:after="0"/>
        <w:ind w:left="0" w:right="0" w:firstLine="720"/>
        <w:jc w:val="both"/>
        <w:rPr>
          <w:rFonts w:ascii="Times New Roman" w:hAnsi="Times New Roman"/>
          <w:color w:val="650953"/>
        </w:rPr>
      </w:pPr>
      <w:r>
        <w:rPr>
          <w:rFonts w:ascii="Times New Roman" w:hAnsi="Times New Roman"/>
          <w:color w:val="650953"/>
        </w:rPr>
        <w:t>ИНН 3404002658</w:t>
      </w:r>
    </w:p>
    <w:p>
      <w:pPr>
        <w:pStyle w:val="Normal"/>
        <w:bidi w:val="0"/>
        <w:spacing w:before="0" w:after="0"/>
        <w:ind w:left="0" w:right="0" w:firstLine="720"/>
        <w:jc w:val="both"/>
        <w:rPr>
          <w:rFonts w:ascii="Times New Roman" w:hAnsi="Times New Roman"/>
          <w:color w:val="650953"/>
        </w:rPr>
      </w:pPr>
      <w:r>
        <w:rPr>
          <w:rFonts w:ascii="Times New Roman" w:hAnsi="Times New Roman"/>
          <w:color w:val="650953"/>
        </w:rPr>
        <w:t>КПП 340401001</w:t>
      </w:r>
    </w:p>
    <w:p>
      <w:pPr>
        <w:pStyle w:val="Normal"/>
        <w:bidi w:val="0"/>
        <w:spacing w:before="0" w:after="0"/>
        <w:ind w:left="0" w:right="0" w:firstLine="720"/>
        <w:jc w:val="both"/>
        <w:rPr>
          <w:rFonts w:ascii="Times New Roman" w:hAnsi="Times New Roman"/>
          <w:color w:val="650953"/>
        </w:rPr>
      </w:pPr>
      <w:r>
        <w:rPr>
          <w:rFonts w:ascii="Times New Roman" w:hAnsi="Times New Roman"/>
          <w:color w:val="650953"/>
        </w:rPr>
        <w:t>БИК 011806101</w:t>
      </w:r>
    </w:p>
    <w:p>
      <w:pPr>
        <w:pStyle w:val="Normal"/>
        <w:bidi w:val="0"/>
        <w:spacing w:before="0" w:after="0"/>
        <w:ind w:left="0" w:right="0" w:firstLine="720"/>
        <w:jc w:val="both"/>
        <w:rPr>
          <w:rFonts w:ascii="Times New Roman" w:hAnsi="Times New Roman"/>
          <w:color w:val="650953"/>
        </w:rPr>
      </w:pPr>
      <w:r>
        <w:rPr>
          <w:rFonts w:ascii="Times New Roman" w:hAnsi="Times New Roman"/>
          <w:color w:val="650953"/>
        </w:rPr>
        <w:t>КБК 94711105025100000120</w:t>
      </w:r>
    </w:p>
    <w:p>
      <w:pPr>
        <w:pStyle w:val="Normal"/>
        <w:bidi w:val="0"/>
        <w:spacing w:before="0" w:after="0"/>
        <w:ind w:left="0" w:right="0" w:firstLine="720"/>
        <w:jc w:val="both"/>
        <w:rPr>
          <w:rFonts w:ascii="Times New Roman" w:hAnsi="Times New Roman"/>
          <w:color w:val="650953"/>
        </w:rPr>
      </w:pPr>
      <w:bookmarkStart w:id="2" w:name="__DdeLink__14224_328429964"/>
      <w:r>
        <w:rPr>
          <w:rFonts w:ascii="Times New Roman" w:hAnsi="Times New Roman"/>
          <w:color w:val="650953"/>
        </w:rPr>
        <w:t>Администрация Лобойковского сельского поселения</w:t>
      </w:r>
      <w:bookmarkEnd w:id="2"/>
      <w:r>
        <w:rPr>
          <w:rFonts w:ascii="Times New Roman" w:hAnsi="Times New Roman"/>
          <w:color w:val="650953"/>
        </w:rPr>
        <w:t xml:space="preserve"> Даниловского муниципального района Волгоградской области (Администрация Лобойковского сельского поселения )</w:t>
      </w:r>
    </w:p>
    <w:p>
      <w:pPr>
        <w:pStyle w:val="Normal"/>
        <w:bidi w:val="0"/>
        <w:spacing w:before="0" w:after="46"/>
        <w:ind w:left="0" w:right="0" w:firstLine="720"/>
        <w:jc w:val="both"/>
        <w:rPr>
          <w:rFonts w:ascii="Times New Roman" w:hAnsi="Times New Roman"/>
          <w:color w:val="650953"/>
        </w:rPr>
      </w:pPr>
      <w:r>
        <w:rPr>
          <w:rFonts w:ascii="Times New Roman" w:hAnsi="Times New Roman"/>
          <w:color w:val="650953"/>
        </w:rPr>
        <w:t>Наименование банка: ОТДЕЛЕНИЕ ВОЛГОГРАД БАНКА РОССИИ//УФК по      Волгоградской области  г.Волгоград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color w:val="650953"/>
          <w:sz w:val="24"/>
          <w:szCs w:val="24"/>
        </w:rPr>
        <w:t>Назначение платежа:  Арендная плата по Договору №   от « ____»           2023г.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2.4. 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3. Права и обязанности Сторон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 Арендатор имеет право: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3.1.1. Требовать соответственного уменьшения арендной платы, если в силу обстоятельств, за которые он не отвечает, условия пользования, предусмотренные настоящим договором, или состояние земельного участка существенно ухудшились.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3.1.2. Передать арендованный земельный участок в субаренду в пределах срока настоящего договора без согласия собственника земельного участка при условии его уведомления. На субарендатора распространяются все права и обязанности Арендатора, предусмотренные настоящим договором.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3.1.3. Проводить в соответствии с разрешенным использованием оросительные, осушительные, культуртехнические и другие мелиоративные работы, строить пруды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3.1.4. Осуществлять другие права на использование земельного участка, предусмотренные законодательством.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3.2. Арендатор обязан: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3.2.2. Использовать земельный участок в соответствии с его целевым назначением 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3.2.3.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3.2.4. Осуществлять мероприятия по охране земельного участка и расположенных на нем других природных ресурсов.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3.2.5. Соблюдать при использовании земельного участка требования экологических, санитарно-гигиенических, противопожарных и иных правил, нормативов.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3.2.6. Не допускать загрязнение, захламление, деградацию и ухудшение плодородия почв на земельном участке.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3.2.7. Возвратить Арендодателю земельный участок в течение 5 дней с даты прекращения настоящего договора.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3.3. Арендодатель имеет право: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условиями настоящего договора.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3.3.3. В случае существенного нарушения Арендатором сроков внесения арендной платы потребовать от него досрочного внесения арендной платы в течение 30 дней за два срока подряд.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3.4. Арендодатель обязан: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3.4.1. Передать Арендатору земельный участок в состоянии, пригодном для использования в соответствии с пунктом 1.1 настоящего договора, в течение 5 дней с даты подписания настоящего договора.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4. Срок аренды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4.1. Настоящий договор заключен на 20 (Двадцать) лет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5.  Расторжение договора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5.1. По требованию Арендодателя настоящий договор может быть расторгнут в судебном порядке в случаях: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использования земельного участка не в соответствии с его целевым назначением и разрешенным использованием;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использования земельного участка, которое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неустранения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 иных предусмотренных федеральными законами случаях.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5.2. По требованию Арендатора настоящий договор аренды может быть расторгнут в судебном порядке, если: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6. Ответственность Сторон по договору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6.2. Арендатор обязан возместить Арендодателю убытки (реальный ущерб), причиненный задержкой возврата сданного в аренду земельного участка.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6.4. В случае просрочки уплаты арендных платежей Арендатор выплачивает Арендодателю пеню в размере 0,1 % от суммы долга за каждый день просрочки.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6.5. В случае использования земельного участка не в соответствии с его целевым назначением Арендатор выплачивает Арендодателю штраф в 4-кратном размере годовой арендной платы и возмещает все причиненные этим убытки (реальный ущерб).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7. Заключительные положения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7.3. Настоящий договор вступает в силу с даты государственной регистрации.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8. Реквизиты и подписи Сторон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195" w:type="dxa"/>
        <w:jc w:val="left"/>
        <w:tblInd w:w="-109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131"/>
        <w:gridCol w:w="5063"/>
      </w:tblGrid>
      <w:tr>
        <w:trPr/>
        <w:tc>
          <w:tcPr>
            <w:tcW w:w="513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Арендодатель</w:t>
            </w:r>
          </w:p>
        </w:tc>
        <w:tc>
          <w:tcPr>
            <w:tcW w:w="50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Арендатор</w:t>
            </w:r>
          </w:p>
        </w:tc>
      </w:tr>
      <w:tr>
        <w:trPr/>
        <w:tc>
          <w:tcPr>
            <w:tcW w:w="5131" w:type="dxa"/>
            <w:tcBorders/>
            <w:shd w:fill="auto" w:val="clear"/>
          </w:tcPr>
          <w:p>
            <w:pPr>
              <w:pStyle w:val="Normal"/>
              <w:bidi w:val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Лобойковского сельского поселения даниловского муниципального района Волгоградской области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403380, ул. Центральная, 18, с. Лобойково, Даниловский р-н, Волгоградской обл.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3404002658 КПП 340401001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К/С 032031643186064162900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ЕКС 40102810445370000021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БИК 011806101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ОТДЕЛЕНИЕ ВОЛГОГРАД БАНКА РОССИИ // УФК по Волгоградской области Г.ВОЛГОГРАД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_______________________ А.И. Гончаров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0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2240" w:h="15840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Web 3" w:semiHidden="0" w:unhideWhenUsed="0"/>
    <w:lsdException w:name="Table Grid" w:uiPriority="39" w:semiHidden="0" w:unhideWhenUsed="0"/>
    <w:lsdException w:name="Table Theme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9"/>
    <w:qFormat/>
    <w:rsid w:val="00636b0d"/>
    <w:pPr>
      <w:spacing w:lineRule="auto" w:line="240" w:before="0" w:after="0"/>
      <w:outlineLvl w:val="0"/>
    </w:pPr>
    <w:rPr>
      <w:rFonts w:ascii="Times New Roman" w:hAnsi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636b0d"/>
    <w:rPr>
      <w:rFonts w:ascii="Times New Roman" w:hAnsi="Times New Roman" w:cs="Times New Roman"/>
      <w:sz w:val="24"/>
      <w:szCs w:val="24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LibreOffice/6.1.4.2$Windows_x86 LibreOffice_project/9d0f32d1f0b509096fd65e0d4bec26ddd1938fd3</Application>
  <Pages>4</Pages>
  <Words>1064</Words>
  <Characters>7734</Characters>
  <CharactersWithSpaces>8750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2018-02-09T13:26:00Z</dcterms:created>
  <dc:creator>persey</dc:creator>
  <dc:description/>
  <dc:language>ru-RU</dc:language>
  <cp:lastModifiedBy/>
  <dcterms:modified xsi:type="dcterms:W3CDTF">2023-03-20T11:47:34Z</dcterms:modified>
  <cp:revision>174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