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РЕШЕНИЕ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СОВЕТА  ДЕПУТАТОВ                                                                        ЛОБОЙКОВСКОГО СЕЛЬСКОГО ПОСЕЛЕНИЯ ДАНИЛОВСКОГО МУНИЦИПАЛЬНОГО РАЙОНА ВОЛГОГРАДСКОЙ ОБЛАСТИ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27940</wp:posOffset>
                </wp:positionH>
                <wp:positionV relativeFrom="paragraph">
                  <wp:posOffset>147320</wp:posOffset>
                </wp:positionV>
                <wp:extent cx="5985510" cy="3810"/>
                <wp:effectExtent l="0" t="0" r="0" b="0"/>
                <wp:wrapNone/>
                <wp:docPr id="1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5000" cy="180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2pt,11.6pt" to="473.4pt,11.7pt" ID="Фигура1" stroked="t" style="position:absolute">
                <v:stroke color="black" weight="363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37465</wp:posOffset>
                </wp:positionH>
                <wp:positionV relativeFrom="paragraph">
                  <wp:posOffset>204470</wp:posOffset>
                </wp:positionV>
                <wp:extent cx="5985510" cy="3810"/>
                <wp:effectExtent l="0" t="0" r="0" b="0"/>
                <wp:wrapNone/>
                <wp:docPr id="2" name="Фигура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5000" cy="1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95pt,16.1pt" to="474.15pt,16.2pt" ID="Фигура2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</w:r>
    </w:p>
    <w:p>
      <w:pPr>
        <w:pStyle w:val="NoSpacing"/>
        <w:tabs>
          <w:tab w:val="clear" w:pos="408"/>
          <w:tab w:val="left" w:pos="7740" w:leader="none"/>
        </w:tabs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от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03.08.2023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г.                                        №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13/1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ConsPlus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  <w:lang w:val="ru-RU"/>
        </w:rPr>
        <w:t xml:space="preserve">О включении имущества в </w:t>
      </w: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переч</w:t>
      </w: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ень</w:t>
      </w: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муниципального имущества Лобойковского сельского поселения Даниловского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</w:t>
      </w:r>
      <w:hyperlink r:id="rId2">
        <w:r>
          <w:rPr>
            <w:rStyle w:val="ListLabel1"/>
            <w:rFonts w:cs="Times New Roman" w:ascii="Times New Roman" w:hAnsi="Times New Roman"/>
            <w:b/>
            <w:bCs/>
            <w:color w:val="000000" w:themeColor="text1"/>
            <w:sz w:val="24"/>
            <w:szCs w:val="24"/>
          </w:rPr>
          <w:t>Федерального закона от 24 июля 2007 г. N 209-ФЗ "О развитии малого и среднего предпринимательства в Российской Федерации"</w:t>
        </w:r>
      </w:hyperlink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55215B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55215B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3"/>
        <w:shd w:val="clear" w:color="auto" w:fill="auto"/>
        <w:spacing w:lineRule="auto" w:line="240"/>
        <w:ind w:left="62" w:right="23" w:firstLine="658"/>
        <w:jc w:val="both"/>
        <w:rPr/>
      </w:pPr>
      <w:r>
        <w:rPr>
          <w:sz w:val="24"/>
          <w:szCs w:val="24"/>
        </w:rPr>
        <w:t xml:space="preserve">Руководствуясь </w:t>
      </w:r>
      <w:r>
        <w:rPr>
          <w:rFonts w:cs="Times New Roman"/>
          <w:b w:val="false"/>
          <w:bCs w:val="false"/>
          <w:color w:val="000000" w:themeColor="text1"/>
          <w:sz w:val="24"/>
          <w:szCs w:val="24"/>
          <w:lang w:eastAsia="zh-CN"/>
        </w:rPr>
        <w:t xml:space="preserve">Порядком </w:t>
      </w: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 формирования, ведения и обязательного опубликования (обнародования) перечня муниципального имущества Лобойковского сельского поселения Даниловского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 июля 2007г.</w:t>
      </w:r>
      <w:hyperlink r:id="rId3">
        <w:r>
          <w:rPr>
            <w:rStyle w:val="ListLabel1"/>
            <w:rFonts w:cs="Times New Roman"/>
            <w:b w:val="false"/>
            <w:bCs w:val="false"/>
            <w:color w:val="000000" w:themeColor="text1"/>
            <w:sz w:val="24"/>
            <w:szCs w:val="24"/>
          </w:rPr>
          <w:t xml:space="preserve"> </w:t>
        </w:r>
      </w:hyperlink>
      <w:r>
        <w:rPr>
          <w:rStyle w:val="ListLabel1"/>
          <w:rFonts w:cs="Times New Roman"/>
          <w:b w:val="false"/>
          <w:bCs w:val="false"/>
          <w:color w:val="000000" w:themeColor="text1"/>
          <w:sz w:val="24"/>
          <w:szCs w:val="24"/>
        </w:rPr>
        <w:t xml:space="preserve">№209-ФЗ </w:t>
      </w:r>
      <w:r>
        <w:rPr>
          <w:rStyle w:val="ListLabel1"/>
          <w:rFonts w:cs="Arial"/>
          <w:b w:val="false"/>
          <w:bCs/>
          <w:iCs/>
          <w:color w:val="000000" w:themeColor="text1"/>
          <w:sz w:val="24"/>
          <w:szCs w:val="24"/>
        </w:rPr>
        <w:t>«О развитии малого и среднего предпринимательства в Российской Федерации»</w:t>
      </w:r>
      <w:r>
        <w:rPr>
          <w:rStyle w:val="ListLabel1"/>
          <w:rFonts w:cs="Times New Roman"/>
          <w:b w:val="false"/>
          <w:bCs w:val="false"/>
          <w:color w:val="000000" w:themeColor="text1"/>
          <w:sz w:val="24"/>
          <w:szCs w:val="24"/>
        </w:rPr>
        <w:t xml:space="preserve">, утвержденного Решением Совета депутатов Лобойковского сельского поселения от 18.02.2019г. №3/1, </w:t>
      </w:r>
      <w:r>
        <w:rPr>
          <w:sz w:val="24"/>
          <w:szCs w:val="24"/>
        </w:rPr>
        <w:t>Уставом Лобойковского сельского поселения Даниловского муниципального района Волгоградской области,</w:t>
      </w:r>
    </w:p>
    <w:p>
      <w:pPr>
        <w:pStyle w:val="13"/>
        <w:shd w:val="clear" w:color="auto" w:fill="auto"/>
        <w:spacing w:lineRule="auto" w:line="240"/>
        <w:ind w:left="62" w:right="23" w:firstLine="658"/>
        <w:jc w:val="both"/>
        <w:rPr>
          <w:sz w:val="24"/>
          <w:szCs w:val="24"/>
        </w:rPr>
      </w:pPr>
      <w:r>
        <w:rPr>
          <w:sz w:val="24"/>
          <w:szCs w:val="24"/>
        </w:rPr>
      </w:r>
      <w:bookmarkStart w:id="0" w:name="bookmark1"/>
      <w:bookmarkStart w:id="1" w:name="bookmark1"/>
    </w:p>
    <w:p>
      <w:pPr>
        <w:pStyle w:val="14"/>
        <w:keepNext w:val="true"/>
        <w:keepLines/>
        <w:shd w:val="clear" w:color="auto" w:fill="auto"/>
        <w:spacing w:lineRule="auto" w:line="2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Совет депутатов</w:t>
      </w:r>
      <w:bookmarkEnd w:id="1"/>
      <w:r>
        <w:rPr>
          <w:b/>
          <w:sz w:val="24"/>
          <w:szCs w:val="24"/>
        </w:rPr>
        <w:t xml:space="preserve"> Лобойковского сельского поселения</w:t>
      </w:r>
      <w:bookmarkStart w:id="2" w:name="bookmark2"/>
      <w:r>
        <w:rPr>
          <w:b/>
          <w:sz w:val="24"/>
          <w:szCs w:val="24"/>
        </w:rPr>
        <w:t xml:space="preserve"> РЕШИЛ:</w:t>
      </w:r>
      <w:bookmarkEnd w:id="2"/>
    </w:p>
    <w:p>
      <w:pPr>
        <w:pStyle w:val="14"/>
        <w:shd w:val="clear" w:color="auto" w:fill="auto"/>
        <w:spacing w:lineRule="auto" w:line="24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1. </w:t>
      </w:r>
      <w:r>
        <w:rPr>
          <w:rFonts w:cs="Times New Roman" w:ascii="Times New Roman" w:hAnsi="Times New Roman"/>
          <w:sz w:val="24"/>
          <w:szCs w:val="24"/>
        </w:rPr>
        <w:t>Включить в</w:t>
      </w:r>
      <w:r>
        <w:rPr>
          <w:rStyle w:val="ListLabel1"/>
          <w:rFonts w:cs="Times New Roman" w:ascii="Times New Roman" w:hAnsi="Times New Roman"/>
          <w:b w:val="false"/>
          <w:bCs w:val="false"/>
          <w:color w:val="000000" w:themeColor="text1"/>
          <w:sz w:val="24"/>
          <w:szCs w:val="24"/>
        </w:rPr>
        <w:t xml:space="preserve"> Перечень муниципального имущества Лобойковского сельского поселения Даниловского муниципального района Волгоградской области, </w:t>
      </w:r>
      <w:r>
        <w:rPr>
          <w:rStyle w:val="ListLabel1"/>
          <w:rFonts w:cs="Times New Roman" w:ascii="Times New Roman" w:hAnsi="Times New Roman"/>
          <w:b w:val="false"/>
          <w:bCs w:val="false"/>
          <w:color w:val="000000" w:themeColor="text1"/>
          <w:sz w:val="24"/>
          <w:szCs w:val="24"/>
        </w:rPr>
        <w:t xml:space="preserve">предназначенного </w:t>
      </w:r>
      <w:r>
        <w:rPr>
          <w:rStyle w:val="ListLabel1"/>
          <w:rFonts w:eastAsia="Times New Roman" w:cs="Times New Roman" w:ascii="Times New Roman" w:hAnsi="Times New Roman"/>
          <w:b w:val="false"/>
          <w:bCs w:val="false"/>
          <w:color w:val="55308D"/>
          <w:sz w:val="24"/>
          <w:szCs w:val="24"/>
          <w:lang w:eastAsia="ru-RU"/>
        </w:rPr>
        <w:t xml:space="preserve"> </w:t>
      </w:r>
      <w:r>
        <w:rPr>
          <w:rStyle w:val="ListLabel1"/>
          <w:rFonts w:eastAsia="Times New Roman" w:cs="Times New Roman" w:ascii="Times New Roman" w:hAnsi="Times New Roman"/>
          <w:b w:val="false"/>
          <w:bCs w:val="false"/>
          <w:color w:val="55308D"/>
          <w:sz w:val="24"/>
          <w:szCs w:val="24"/>
          <w:lang w:eastAsia="ru-RU"/>
        </w:rPr>
        <w:t xml:space="preserve">для оказания имущественной поддержки субъектам малого и среднего предпринимательства утвержденного Решением Совета депутатов от </w:t>
      </w:r>
      <w:r>
        <w:rPr>
          <w:rStyle w:val="ListLabel1"/>
          <w:rFonts w:eastAsia="Times New Roman" w:cs="Times New Roman" w:ascii="Times New Roman" w:hAnsi="Times New Roman"/>
          <w:b w:val="false"/>
          <w:bCs w:val="false"/>
          <w:color w:val="55308D"/>
          <w:sz w:val="24"/>
          <w:szCs w:val="24"/>
          <w:lang w:eastAsia="ru-RU"/>
        </w:rPr>
        <w:t xml:space="preserve"> </w:t>
      </w:r>
      <w:r>
        <w:rPr>
          <w:rStyle w:val="ListLabel1"/>
          <w:rFonts w:eastAsia="Times New Roman" w:cs="Times New Roman" w:ascii="Times New Roman" w:hAnsi="Times New Roman"/>
          <w:b w:val="false"/>
          <w:bCs w:val="false"/>
          <w:color w:val="55308D"/>
          <w:sz w:val="24"/>
          <w:szCs w:val="24"/>
          <w:lang w:eastAsia="ru-RU"/>
        </w:rPr>
        <w:t>01.04.2021г. №4/1 (</w:t>
      </w:r>
      <w:r>
        <w:rPr>
          <w:rStyle w:val="ListLabel1"/>
          <w:rFonts w:eastAsia="Times New Roman" w:cs="Times New Roman" w:ascii="Times New Roman" w:hAnsi="Times New Roman"/>
          <w:b w:val="false"/>
          <w:bCs w:val="false"/>
          <w:color w:val="55308D"/>
          <w:sz w:val="24"/>
          <w:szCs w:val="24"/>
          <w:lang w:eastAsia="ru-RU"/>
        </w:rPr>
        <w:t xml:space="preserve">далее - Перечень) </w:t>
      </w:r>
      <w:r>
        <w:rPr>
          <w:rStyle w:val="ListLabel1"/>
          <w:rFonts w:eastAsia="Times New Roman" w:cs="Times New Roman" w:ascii="Times New Roman" w:hAnsi="Times New Roman"/>
          <w:b w:val="false"/>
          <w:bCs w:val="false"/>
          <w:color w:val="55308D"/>
          <w:sz w:val="24"/>
          <w:szCs w:val="24"/>
          <w:lang w:eastAsia="ru-RU"/>
        </w:rPr>
        <w:t>следующее имущество: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Style w:val="ListLabel1"/>
          <w:rFonts w:eastAsia="Times New Roman" w:cs="Times New Roman" w:ascii="Times New Roman" w:hAnsi="Times New Roman"/>
          <w:b w:val="false"/>
          <w:bCs w:val="false"/>
          <w:color w:val="55308D"/>
          <w:sz w:val="24"/>
          <w:szCs w:val="24"/>
          <w:lang w:eastAsia="ru-RU"/>
        </w:rPr>
        <w:t xml:space="preserve">1.1. </w:t>
      </w:r>
      <w:r>
        <w:rPr>
          <w:rStyle w:val="ListLabel1"/>
          <w:rFonts w:eastAsia="Times New Roman"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55308D"/>
          <w:sz w:val="24"/>
          <w:szCs w:val="24"/>
          <w:u w:val="none"/>
          <w:em w:val="none"/>
          <w:lang w:eastAsia="ru-RU"/>
        </w:rPr>
        <w:t>Г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 xml:space="preserve">азонокосилка бензиновая 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Champion LM4630;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2. Утвердить дополненный Перечень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согласно приложения к настоящему Решению;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Style w:val="ListLabel1"/>
          <w:rFonts w:eastAsia="Times New Roman" w:cs="Times New Roman" w:ascii="Times New Roman" w:hAnsi="Times New Roman"/>
          <w:b w:val="false"/>
          <w:bCs w:val="false"/>
          <w:color w:val="55308D"/>
          <w:sz w:val="24"/>
          <w:szCs w:val="24"/>
          <w:lang w:eastAsia="ru-RU"/>
        </w:rPr>
        <w:t>3</w:t>
      </w:r>
      <w:r>
        <w:rPr>
          <w:rStyle w:val="ListLabel1"/>
          <w:rFonts w:eastAsia="Times New Roman" w:cs="Times New Roman" w:ascii="Times New Roman" w:hAnsi="Times New Roman"/>
          <w:b w:val="false"/>
          <w:bCs w:val="false"/>
          <w:color w:val="55308D"/>
          <w:sz w:val="24"/>
          <w:szCs w:val="24"/>
          <w:lang w:eastAsia="ru-RU"/>
        </w:rPr>
        <w:t>.   Настоящее Решение вступает в силу с момента его подписания и подлежит официальному обнародованию</w:t>
      </w:r>
      <w:r>
        <w:rPr>
          <w:rStyle w:val="ListLabel1"/>
          <w:rFonts w:eastAsia="Calibri" w:cs="" w:ascii="Times New Roman" w:hAnsi="Times New Roman" w:cstheme="minorBidi" w:eastAsiaTheme="minorHAnsi"/>
          <w:b w:val="false"/>
          <w:bCs w:val="false"/>
          <w:color w:val="55308D"/>
          <w:sz w:val="24"/>
          <w:szCs w:val="24"/>
          <w:lang w:eastAsia="ru-RU"/>
        </w:rPr>
        <w:t>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Style w:val="ListLabel1"/>
          <w:rFonts w:eastAsia="Calibri" w:cs="" w:ascii="Times New Roman" w:hAnsi="Times New Roman" w:cstheme="minorBidi" w:eastAsiaTheme="minorHAnsi"/>
          <w:b w:val="false"/>
          <w:bCs w:val="false"/>
          <w:color w:val="55308D"/>
          <w:sz w:val="24"/>
          <w:szCs w:val="24"/>
          <w:lang w:eastAsia="ru-RU"/>
        </w:rPr>
        <w:t>4.</w:t>
      </w:r>
      <w:r>
        <w:rPr>
          <w:rStyle w:val="ListLabel1"/>
          <w:rFonts w:eastAsia="Calibri" w:cs="" w:ascii="Times New Roman" w:hAnsi="Times New Roman" w:cstheme="minorBidi" w:eastAsiaTheme="minorHAnsi"/>
          <w:b w:val="false"/>
          <w:bCs w:val="false"/>
          <w:color w:val="55308D"/>
          <w:sz w:val="24"/>
          <w:szCs w:val="24"/>
          <w:lang w:eastAsia="ru-RU"/>
        </w:rPr>
        <w:t xml:space="preserve">  Разместить настоящее Решение вместе с Перечнем  на официальном сайте  Администрации </w:t>
      </w:r>
      <w:r>
        <w:rPr>
          <w:rStyle w:val="ListLabel1"/>
          <w:rFonts w:eastAsia="Calibri" w:cs="" w:ascii="Times New Roman" w:hAnsi="Times New Roman" w:cstheme="minorBidi" w:eastAsiaTheme="minorHAnsi"/>
          <w:b w:val="false"/>
          <w:bCs w:val="false"/>
          <w:color w:val="55308D"/>
          <w:sz w:val="24"/>
          <w:szCs w:val="24"/>
          <w:lang w:eastAsia="ru-RU"/>
        </w:rPr>
        <w:t xml:space="preserve">Лобойковского сельского поселения </w:t>
      </w:r>
      <w:r>
        <w:rPr>
          <w:rStyle w:val="ListLabel1"/>
          <w:rFonts w:eastAsia="Calibri" w:cs="" w:ascii="Times New Roman" w:hAnsi="Times New Roman" w:cstheme="minorBidi" w:eastAsiaTheme="minorHAnsi"/>
          <w:b w:val="false"/>
          <w:bCs w:val="false"/>
          <w:color w:val="55308D"/>
          <w:sz w:val="24"/>
          <w:szCs w:val="24"/>
          <w:lang w:eastAsia="ru-RU"/>
        </w:rPr>
        <w:t>Даниловского муниципального района Волгоградской области в информационно-телекоммуникационной сети Интернет в течение трех рабочих дней со дня утверждения.</w:t>
      </w:r>
    </w:p>
    <w:p>
      <w:pPr>
        <w:pStyle w:val="Normal"/>
        <w:spacing w:lineRule="auto" w:line="240" w:before="0" w:after="0"/>
        <w:ind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. Контроль за выполнением настоящего решения оставляю за собой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tabs>
          <w:tab w:val="clear" w:pos="408"/>
          <w:tab w:val="left" w:pos="639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Глава  Лобойковского</w:t>
        <w:tab/>
      </w:r>
    </w:p>
    <w:p>
      <w:pPr>
        <w:pStyle w:val="13"/>
        <w:shd w:val="clear" w:color="auto" w:fill="auto"/>
        <w:tabs>
          <w:tab w:val="clear" w:pos="408"/>
          <w:tab w:val="left" w:pos="7984" w:leader="none"/>
        </w:tabs>
        <w:spacing w:lineRule="auto" w:line="240"/>
        <w:ind w:hanging="0"/>
        <w:jc w:val="left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А.И. Гончаров</w:t>
      </w:r>
      <w:r>
        <w:br w:type="page"/>
      </w:r>
    </w:p>
    <w:p>
      <w:pPr>
        <w:pStyle w:val="Normal"/>
        <w:shd w:val="clear" w:color="auto" w:fill="auto"/>
        <w:tabs>
          <w:tab w:val="clear" w:pos="408"/>
          <w:tab w:val="left" w:pos="7984" w:leader="none"/>
        </w:tabs>
        <w:spacing w:lineRule="auto" w:line="240"/>
        <w:ind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327025</wp:posOffset>
            </wp:positionH>
            <wp:positionV relativeFrom="paragraph">
              <wp:posOffset>2884805</wp:posOffset>
            </wp:positionV>
            <wp:extent cx="14605" cy="14605"/>
            <wp:effectExtent l="0" t="0" r="0" b="0"/>
            <wp:wrapSquare wrapText="largest"/>
            <wp:docPr id="3" name="Объект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Объект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701" w:right="851" w:header="0" w:top="766" w:footer="0" w:bottom="68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33245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a96e51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1"/>
    <w:next w:val="Normal"/>
    <w:link w:val="20"/>
    <w:uiPriority w:val="99"/>
    <w:semiHidden/>
    <w:unhideWhenUsed/>
    <w:qFormat/>
    <w:rsid w:val="00a96e51"/>
    <w:pPr>
      <w:keepNext w:val="false"/>
      <w:keepLines w:val="false"/>
      <w:widowControl w:val="false"/>
      <w:spacing w:lineRule="auto" w:line="240" w:before="108" w:after="108"/>
      <w:jc w:val="center"/>
      <w:outlineLvl w:val="1"/>
    </w:pPr>
    <w:rPr>
      <w:rFonts w:ascii="Arial" w:hAnsi="Arial" w:eastAsia="Times New Roman" w:cs="Times New Roman"/>
      <w:color w:val="26282F"/>
      <w:sz w:val="24"/>
      <w:szCs w:val="24"/>
    </w:rPr>
  </w:style>
  <w:style w:type="paragraph" w:styleId="3">
    <w:name w:val="Heading 3"/>
    <w:basedOn w:val="Normal"/>
    <w:next w:val="Normal"/>
    <w:link w:val="30"/>
    <w:uiPriority w:val="99"/>
    <w:unhideWhenUsed/>
    <w:qFormat/>
    <w:rsid w:val="00a96e51"/>
    <w:pPr>
      <w:keepNext w:val="true"/>
      <w:spacing w:lineRule="auto" w:line="240" w:before="240" w:after="60"/>
      <w:outlineLvl w:val="2"/>
    </w:pPr>
    <w:rPr>
      <w:rFonts w:ascii="Arial" w:hAnsi="Arial" w:eastAsia="Times New Roman" w:cs="Times New Roman"/>
      <w:b/>
      <w:bCs/>
      <w:sz w:val="26"/>
      <w:szCs w:val="2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сноски Знак"/>
    <w:basedOn w:val="DefaultParagraphFont"/>
    <w:link w:val="a3"/>
    <w:uiPriority w:val="99"/>
    <w:qFormat/>
    <w:rsid w:val="00da3519"/>
    <w:rPr>
      <w:sz w:val="20"/>
      <w:szCs w:val="20"/>
    </w:rPr>
  </w:style>
  <w:style w:type="character" w:styleId="Style12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a3519"/>
    <w:rPr>
      <w:vertAlign w:val="superscript"/>
    </w:rPr>
  </w:style>
  <w:style w:type="character" w:styleId="Style13" w:customStyle="1">
    <w:name w:val="Верхний колонтитул Знак"/>
    <w:basedOn w:val="DefaultParagraphFont"/>
    <w:link w:val="a6"/>
    <w:uiPriority w:val="99"/>
    <w:qFormat/>
    <w:rsid w:val="00855dd7"/>
    <w:rPr/>
  </w:style>
  <w:style w:type="character" w:styleId="Style14" w:customStyle="1">
    <w:name w:val="Нижний колонтитул Знак"/>
    <w:basedOn w:val="DefaultParagraphFont"/>
    <w:link w:val="a8"/>
    <w:uiPriority w:val="99"/>
    <w:qFormat/>
    <w:rsid w:val="00855dd7"/>
    <w:rPr/>
  </w:style>
  <w:style w:type="character" w:styleId="Style15" w:customStyle="1">
    <w:name w:val="Текст выноски Знак"/>
    <w:basedOn w:val="DefaultParagraphFont"/>
    <w:link w:val="aa"/>
    <w:uiPriority w:val="99"/>
    <w:semiHidden/>
    <w:qFormat/>
    <w:rsid w:val="00e1795d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211eb"/>
    <w:rPr>
      <w:sz w:val="16"/>
      <w:szCs w:val="16"/>
    </w:rPr>
  </w:style>
  <w:style w:type="character" w:styleId="Style16" w:customStyle="1">
    <w:name w:val="Текст примечания Знак"/>
    <w:basedOn w:val="DefaultParagraphFont"/>
    <w:link w:val="af"/>
    <w:uiPriority w:val="99"/>
    <w:qFormat/>
    <w:rsid w:val="001211eb"/>
    <w:rPr>
      <w:sz w:val="20"/>
      <w:szCs w:val="20"/>
    </w:rPr>
  </w:style>
  <w:style w:type="character" w:styleId="Style17" w:customStyle="1">
    <w:name w:val="Тема примечания Знак"/>
    <w:basedOn w:val="Style16"/>
    <w:link w:val="af1"/>
    <w:uiPriority w:val="99"/>
    <w:semiHidden/>
    <w:qFormat/>
    <w:rsid w:val="001211eb"/>
    <w:rPr>
      <w:b/>
      <w:bCs/>
      <w:sz w:val="20"/>
      <w:szCs w:val="20"/>
    </w:rPr>
  </w:style>
  <w:style w:type="character" w:styleId="Style18" w:customStyle="1">
    <w:name w:val="Основной текст_"/>
    <w:link w:val="11"/>
    <w:qFormat/>
    <w:locked/>
    <w:rsid w:val="003e154f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11" w:customStyle="1">
    <w:name w:val="Заголовок №1_"/>
    <w:link w:val="13"/>
    <w:qFormat/>
    <w:locked/>
    <w:rsid w:val="003e154f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rsid w:val="00a96e51"/>
    <w:rPr>
      <w:rFonts w:ascii="Arial" w:hAnsi="Arial" w:eastAsia="Times New Roman" w:cs="Times New Roman"/>
      <w:b/>
      <w:bCs/>
      <w:color w:val="26282F"/>
      <w:sz w:val="24"/>
      <w:szCs w:val="24"/>
    </w:rPr>
  </w:style>
  <w:style w:type="character" w:styleId="31" w:customStyle="1">
    <w:name w:val="Заголовок 3 Знак"/>
    <w:basedOn w:val="DefaultParagraphFont"/>
    <w:link w:val="3"/>
    <w:uiPriority w:val="99"/>
    <w:qFormat/>
    <w:rsid w:val="00a96e51"/>
    <w:rPr>
      <w:rFonts w:ascii="Arial" w:hAnsi="Arial" w:eastAsia="Times New Roman" w:cs="Times New Roman"/>
      <w:b/>
      <w:bCs/>
      <w:sz w:val="26"/>
      <w:szCs w:val="26"/>
      <w:lang w:eastAsia="ru-RU"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a96e51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styleId="Style19">
    <w:name w:val="Интернет-ссылка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Times New Roman" w:hAnsi="Times New Roman" w:cs="Times New Roman"/>
      <w:sz w:val="28"/>
      <w:szCs w:val="28"/>
    </w:rPr>
  </w:style>
  <w:style w:type="character" w:styleId="ListLabel154">
    <w:name w:val="ListLabel 154"/>
    <w:qFormat/>
    <w:rPr>
      <w:color w:val="000000" w:themeColor="text1"/>
    </w:rPr>
  </w:style>
  <w:style w:type="character" w:styleId="ListLabel155">
    <w:name w:val="ListLabel 155"/>
    <w:qFormat/>
    <w:rPr>
      <w:rFonts w:ascii="Times New Roman" w:hAnsi="Times New Roman" w:cs="Times New Roman"/>
      <w:b/>
      <w:bCs/>
      <w:color w:val="55215B"/>
      <w:sz w:val="28"/>
      <w:szCs w:val="28"/>
      <w:u w:val="none"/>
    </w:rPr>
  </w:style>
  <w:style w:type="character" w:styleId="ListLabel156">
    <w:name w:val="ListLabel 156"/>
    <w:qFormat/>
    <w:rPr>
      <w:rFonts w:ascii="Times New Roman" w:hAnsi="Times New Roman" w:cs="Times New Roman"/>
      <w:color w:val="55215B"/>
      <w:sz w:val="28"/>
      <w:szCs w:val="28"/>
      <w:u w:val="none"/>
    </w:rPr>
  </w:style>
  <w:style w:type="character" w:styleId="ListLabel157">
    <w:name w:val="ListLabel 157"/>
    <w:qFormat/>
    <w:rPr>
      <w:rFonts w:ascii="Times New Roman" w:hAnsi="Times New Roman" w:cs="Times New Roman"/>
      <w:sz w:val="28"/>
      <w:szCs w:val="28"/>
    </w:rPr>
  </w:style>
  <w:style w:type="character" w:styleId="ListLabel158">
    <w:name w:val="ListLabel 158"/>
    <w:qFormat/>
    <w:rPr>
      <w:rFonts w:ascii="Times New Roman" w:hAnsi="Times New Roman" w:cs="Times New Roman"/>
      <w:i/>
      <w:iCs/>
      <w:color w:val="55215B"/>
      <w:sz w:val="28"/>
      <w:szCs w:val="28"/>
      <w:u w:val="none"/>
    </w:rPr>
  </w:style>
  <w:style w:type="character" w:styleId="ListLabel32">
    <w:name w:val="ListLabel 32"/>
    <w:qFormat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styleId="ListLabel35">
    <w:name w:val="ListLabel 35"/>
    <w:qFormat/>
    <w:rPr>
      <w:rFonts w:eastAsia="Calibri" w:cs="" w:cstheme="minorBidi" w:eastAsiaTheme="minorHAnsi"/>
    </w:rPr>
  </w:style>
  <w:style w:type="character" w:styleId="ListLabel159">
    <w:name w:val="ListLabel 159"/>
    <w:qFormat/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styleId="ListLabel160">
    <w:name w:val="ListLabel 160"/>
    <w:qFormat/>
    <w:rPr>
      <w:rFonts w:cs="Times New Roman"/>
      <w:b w:val="false"/>
      <w:bCs w:val="false"/>
      <w:color w:val="000000" w:themeColor="text1"/>
      <w:sz w:val="28"/>
      <w:szCs w:val="28"/>
    </w:rPr>
  </w:style>
  <w:style w:type="character" w:styleId="ListLabel161">
    <w:name w:val="ListLabel 161"/>
    <w:qFormat/>
    <w:rPr>
      <w:rFonts w:ascii="Times New Roman" w:hAnsi="Times New Roman" w:cs="Times New Roman"/>
      <w:b w:val="false"/>
      <w:bCs w:val="false"/>
      <w:color w:val="000000" w:themeColor="text1"/>
      <w:sz w:val="28"/>
      <w:szCs w:val="28"/>
    </w:rPr>
  </w:style>
  <w:style w:type="character" w:styleId="ListLabel162">
    <w:name w:val="ListLabel 162"/>
    <w:qFormat/>
    <w:rPr>
      <w:rFonts w:ascii="Times New Roman" w:hAnsi="Times New Roman" w:eastAsia="Calibri" w:cs="" w:cstheme="minorBidi" w:eastAsiaTheme="minorHAnsi"/>
      <w:b w:val="false"/>
      <w:bCs w:val="false"/>
      <w:sz w:val="28"/>
      <w:szCs w:val="28"/>
      <w:lang w:eastAsia="ru-RU"/>
    </w:rPr>
  </w:style>
  <w:style w:type="character" w:styleId="ListLabel163">
    <w:name w:val="ListLabel 163"/>
    <w:qFormat/>
    <w:rPr>
      <w:rFonts w:ascii="Times New Roman" w:hAnsi="Times New Roman" w:cs="Times New Roman"/>
      <w:b/>
      <w:bCs/>
      <w:color w:val="000000" w:themeColor="text1"/>
      <w:sz w:val="28"/>
      <w:szCs w:val="28"/>
    </w:rPr>
  </w:style>
  <w:style w:type="character" w:styleId="ListLabel164">
    <w:name w:val="ListLabel 164"/>
    <w:qFormat/>
    <w:rPr>
      <w:rFonts w:cs="Times New Roman"/>
      <w:b w:val="false"/>
      <w:bCs w:val="false"/>
      <w:color w:val="000000" w:themeColor="text1"/>
      <w:sz w:val="28"/>
      <w:szCs w:val="28"/>
    </w:rPr>
  </w:style>
  <w:style w:type="character" w:styleId="ListLabel165">
    <w:name w:val="ListLabel 165"/>
    <w:qFormat/>
    <w:rPr>
      <w:rFonts w:ascii="Times New Roman" w:hAnsi="Times New Roman" w:eastAsia="Calibri" w:cs="" w:cstheme="minorBidi" w:eastAsiaTheme="minorHAnsi"/>
      <w:b w:val="false"/>
      <w:bCs w:val="false"/>
      <w:sz w:val="28"/>
      <w:szCs w:val="28"/>
      <w:lang w:eastAsia="ru-RU"/>
    </w:rPr>
  </w:style>
  <w:style w:type="character" w:styleId="ListLabel166">
    <w:name w:val="ListLabel 166"/>
    <w:qFormat/>
    <w:rPr>
      <w:rFonts w:ascii="Times New Roman" w:hAnsi="Times New Roman" w:cs="Times New Roman"/>
      <w:b/>
      <w:bCs/>
      <w:color w:val="000000" w:themeColor="text1"/>
      <w:sz w:val="28"/>
      <w:szCs w:val="28"/>
    </w:rPr>
  </w:style>
  <w:style w:type="character" w:styleId="ListLabel167">
    <w:name w:val="ListLabel 167"/>
    <w:qFormat/>
    <w:rPr>
      <w:rFonts w:cs="Times New Roman"/>
      <w:b w:val="false"/>
      <w:bCs w:val="false"/>
      <w:color w:val="000000" w:themeColor="text1"/>
      <w:sz w:val="28"/>
      <w:szCs w:val="28"/>
    </w:rPr>
  </w:style>
  <w:style w:type="character" w:styleId="ListLabel168">
    <w:name w:val="ListLabel 168"/>
    <w:qFormat/>
    <w:rPr>
      <w:rFonts w:ascii="Times New Roman" w:hAnsi="Times New Roman" w:eastAsia="Calibri" w:cs="" w:cstheme="minorBidi" w:eastAsiaTheme="minorHAnsi"/>
      <w:b w:val="false"/>
      <w:bCs w:val="false"/>
      <w:sz w:val="28"/>
      <w:szCs w:val="28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Style25">
    <w:name w:val="Footnote Text"/>
    <w:basedOn w:val="Normal"/>
    <w:link w:val="a4"/>
    <w:uiPriority w:val="99"/>
    <w:unhideWhenUsed/>
    <w:rsid w:val="00da3519"/>
    <w:pPr>
      <w:spacing w:lineRule="auto" w:line="240" w:before="0" w:after="0"/>
    </w:pPr>
    <w:rPr>
      <w:sz w:val="20"/>
      <w:szCs w:val="20"/>
    </w:rPr>
  </w:style>
  <w:style w:type="paragraph" w:styleId="Style26">
    <w:name w:val="Header"/>
    <w:basedOn w:val="Normal"/>
    <w:link w:val="a7"/>
    <w:uiPriority w:val="99"/>
    <w:unhideWhenUsed/>
    <w:rsid w:val="00855dd7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9"/>
    <w:uiPriority w:val="99"/>
    <w:unhideWhenUsed/>
    <w:rsid w:val="00855dd7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b"/>
    <w:uiPriority w:val="99"/>
    <w:semiHidden/>
    <w:unhideWhenUsed/>
    <w:qFormat/>
    <w:rsid w:val="00e1795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d5438"/>
    <w:pPr>
      <w:spacing w:before="0" w:after="160"/>
      <w:ind w:left="720" w:hanging="0"/>
      <w:contextualSpacing/>
    </w:pPr>
    <w:rPr/>
  </w:style>
  <w:style w:type="paragraph" w:styleId="ConsPlusNormal" w:customStyle="1">
    <w:name w:val="ConsPlusNormal"/>
    <w:uiPriority w:val="99"/>
    <w:qFormat/>
    <w:rsid w:val="00b1437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Annotationtext">
    <w:name w:val="annotation text"/>
    <w:basedOn w:val="Normal"/>
    <w:link w:val="af0"/>
    <w:uiPriority w:val="99"/>
    <w:unhideWhenUsed/>
    <w:qFormat/>
    <w:rsid w:val="001211e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2"/>
    <w:uiPriority w:val="99"/>
    <w:semiHidden/>
    <w:unhideWhenUsed/>
    <w:qFormat/>
    <w:rsid w:val="001211eb"/>
    <w:pPr/>
    <w:rPr>
      <w:b/>
      <w:bCs/>
    </w:rPr>
  </w:style>
  <w:style w:type="paragraph" w:styleId="Revision">
    <w:name w:val="Revision"/>
    <w:uiPriority w:val="99"/>
    <w:semiHidden/>
    <w:qFormat/>
    <w:rsid w:val="001211e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Spacing">
    <w:name w:val="No Spacing"/>
    <w:uiPriority w:val="1"/>
    <w:qFormat/>
    <w:rsid w:val="00960ae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3" w:customStyle="1">
    <w:name w:val="Основной текст1"/>
    <w:basedOn w:val="Normal"/>
    <w:link w:val="af5"/>
    <w:qFormat/>
    <w:rsid w:val="003e154f"/>
    <w:pPr>
      <w:shd w:val="clear" w:color="auto" w:fill="FFFFFF"/>
      <w:spacing w:lineRule="exact" w:line="274" w:before="0" w:after="0"/>
      <w:ind w:hanging="320"/>
      <w:jc w:val="center"/>
    </w:pPr>
    <w:rPr>
      <w:rFonts w:ascii="Times New Roman" w:hAnsi="Times New Roman" w:eastAsia="Times New Roman" w:cs="Times New Roman"/>
      <w:sz w:val="23"/>
      <w:szCs w:val="23"/>
    </w:rPr>
  </w:style>
  <w:style w:type="paragraph" w:styleId="14" w:customStyle="1">
    <w:name w:val="Заголовок №1"/>
    <w:basedOn w:val="Normal"/>
    <w:link w:val="12"/>
    <w:qFormat/>
    <w:rsid w:val="003e154f"/>
    <w:pPr>
      <w:shd w:val="clear" w:color="auto" w:fill="FFFFFF"/>
      <w:spacing w:lineRule="exact" w:line="274" w:before="0" w:after="0"/>
      <w:jc w:val="center"/>
      <w:outlineLvl w:val="0"/>
    </w:pPr>
    <w:rPr>
      <w:rFonts w:ascii="Times New Roman" w:hAnsi="Times New Roman" w:eastAsia="Times New Roman" w:cs="Times New Roman"/>
      <w:sz w:val="23"/>
      <w:szCs w:val="23"/>
    </w:rPr>
  </w:style>
  <w:style w:type="paragraph" w:styleId="22" w:customStyle="1">
    <w:name w:val="Основной текст2"/>
    <w:basedOn w:val="Normal"/>
    <w:qFormat/>
    <w:rsid w:val="00a96e51"/>
    <w:pPr>
      <w:widowControl w:val="false"/>
      <w:shd w:val="clear" w:color="auto" w:fill="FFFFFF"/>
      <w:spacing w:lineRule="auto" w:line="240" w:before="420" w:after="300"/>
    </w:pPr>
    <w:rPr>
      <w:rFonts w:ascii="Times New Roman" w:hAnsi="Times New Roman" w:eastAsia="Times New Roman" w:cs="Times New Roman"/>
      <w:spacing w:val="-1"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d35c4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ocs.cntd.ru/document/902053196" TargetMode="External"/><Relationship Id="rId3" Type="http://schemas.openxmlformats.org/officeDocument/2006/relationships/hyperlink" Target="http://docs.cntd.ru/document/902053196" TargetMode="External"/><Relationship Id="rId4" Type="http://schemas.openxmlformats.org/officeDocument/2006/relationships/image" Target="media/image1.wmf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599EC-0D26-46BB-A67A-56098181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Application>LibreOffice/6.1.4.2$Windows_x86 LibreOffice_project/9d0f32d1f0b509096fd65e0d4bec26ddd1938fd3</Application>
  <Pages>2</Pages>
  <Words>271</Words>
  <Characters>2132</Characters>
  <CharactersWithSpaces>2687</CharactersWithSpaces>
  <Paragraphs>15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2020-06-22T04:53:00Z</dcterms:created>
  <dc:creator>Соколова Ольга Борисовна</dc:creator>
  <dc:description/>
  <dc:language>ru-RU</dc:language>
  <cp:lastModifiedBy/>
  <cp:lastPrinted>2021-04-01T08:55:08Z</cp:lastPrinted>
  <dcterms:modified xsi:type="dcterms:W3CDTF">2023-08-03T10:41:55Z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