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/>
          <w:b w:val="false"/>
          <w:b w:val="false"/>
          <w:bCs/>
          <w:spacing w:val="-18"/>
          <w:sz w:val="24"/>
          <w:szCs w:val="24"/>
        </w:rPr>
      </w:pPr>
      <w:r>
        <w:rPr>
          <w:rFonts w:ascii="Arial" w:hAnsi="Arial"/>
          <w:b w:val="false"/>
          <w:bCs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b w:val="false"/>
          <w:b w:val="false"/>
          <w:bCs/>
          <w:spacing w:val="-18"/>
          <w:sz w:val="24"/>
          <w:szCs w:val="24"/>
        </w:rPr>
      </w:pPr>
      <w:r>
        <w:rPr>
          <w:rFonts w:ascii="Arial" w:hAnsi="Arial"/>
          <w:b w:val="false"/>
          <w:bCs/>
          <w:spacing w:val="-18"/>
          <w:sz w:val="24"/>
          <w:szCs w:val="24"/>
        </w:rPr>
      </w:r>
    </w:p>
    <w:p>
      <w:pPr>
        <w:pStyle w:val="ConsPlusTitle"/>
        <w:widowControl/>
        <w:tabs>
          <w:tab w:val="clear" w:pos="408"/>
          <w:tab w:val="center" w:pos="4898" w:leader="none"/>
          <w:tab w:val="left" w:pos="8745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</w:t>
      </w:r>
    </w:p>
    <w:p>
      <w:pPr>
        <w:pStyle w:val="ConsPlusTitle"/>
        <w:widowControl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СОВЕТ ДЕПУТАТОВ </w:t>
      </w:r>
    </w:p>
    <w:p>
      <w:pPr>
        <w:pStyle w:val="ConsPlusTitle"/>
        <w:widowControl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ЛОБОЙКОВСКОГО СЕЛЬСКОГО ПОСЕЛЕНИЯ </w:t>
      </w:r>
    </w:p>
    <w:p>
      <w:pPr>
        <w:pStyle w:val="ConsPlusTitle"/>
        <w:widowControl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ДАНИЛОВСКОГО МУНИЦИПАЛЬНОГО РАЙОНА</w:t>
      </w:r>
    </w:p>
    <w:p>
      <w:pPr>
        <w:pStyle w:val="ConsPlusTitle"/>
        <w:widowControl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ВОЛГОГРАДСКОЙ ОБЛАСТИ</w:t>
      </w:r>
    </w:p>
    <w:p>
      <w:pPr>
        <w:pStyle w:val="ConsPlusTitle"/>
        <w:widowControl/>
        <w:jc w:val="center"/>
        <w:rPr>
          <w:rFonts w:ascii="Arial" w:hAnsi="Arial"/>
          <w:sz w:val="24"/>
          <w:szCs w:val="24"/>
          <w:lang w:val="ru-RU" w:eastAsia="ru-RU"/>
        </w:rPr>
      </w:pPr>
      <w:r>
        <w:rPr>
          <w:rFonts w:ascii="Arial" w:hAnsi="Arial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88265</wp:posOffset>
                </wp:positionV>
                <wp:extent cx="5719445" cy="4445"/>
                <wp:effectExtent l="0" t="0" r="0" b="0"/>
                <wp:wrapNone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896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6.95pt" to="459.25pt,7pt" ID="Изображение2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ConsPlusTitle"/>
        <w:widowControl/>
        <w:jc w:val="center"/>
        <w:rPr>
          <w:rFonts w:ascii="Arial" w:hAnsi="Arial"/>
          <w:sz w:val="24"/>
          <w:szCs w:val="24"/>
          <w:u w:val="single"/>
          <w:lang w:val="ru-RU" w:eastAsia="ru-RU"/>
        </w:rPr>
      </w:pPr>
      <w:r>
        <w:rPr>
          <w:rFonts w:ascii="Arial" w:hAnsi="Arial"/>
          <w:sz w:val="24"/>
          <w:szCs w:val="24"/>
          <w:u w:val="single"/>
          <w:lang w:val="ru-RU" w:eastAsia="ru-RU"/>
        </w:rPr>
      </w:r>
    </w:p>
    <w:p>
      <w:pPr>
        <w:pStyle w:val="ConsPlusTitle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 xml:space="preserve">от  24 апреля 2023 г. </w:t>
      </w:r>
      <w:r>
        <w:rPr>
          <w:rFonts w:ascii="Arial" w:hAnsi="Arial"/>
          <w:b w:val="false"/>
          <w:bCs w:val="false"/>
          <w:sz w:val="24"/>
          <w:szCs w:val="24"/>
        </w:rPr>
        <w:t xml:space="preserve">                                                                                №  7/1</w:t>
      </w:r>
    </w:p>
    <w:p>
      <w:pPr>
        <w:pStyle w:val="ConsPlusTitle"/>
        <w:widowControl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Title"/>
        <w:widowControl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утверждении отчета об исполнении бюджета Лобойковского сельского поселения за 2022 год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Совет депутатов Лобойковского сельского поселения </w:t>
      </w:r>
    </w:p>
    <w:p>
      <w:pPr>
        <w:pStyle w:val="Normal"/>
        <w:ind w:left="0" w:right="0"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 Е Ш И Л 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отчет об исполнении бюджета Лобойковского сельского поселения за 2022 год по доходам с учетом поступлений из бюджетов других уровней в сумме  5946,112 тыс.рублей и  по расходам  в сумме 5578,083 тыс.рублей, с профицитом в сумме 368,030 тыс.рублей.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: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- исполнение  доходов бюджета Лобойковского сельского поселения по кодам классификации доходов за 2022 год согласно приложению 1 к настоящему решению;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- исполнение расходов бюджета по разделам и подразделам бюджетной                                                                          классификации расходов РФ за 2022год согласно приложению 2;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 xml:space="preserve">-   исполнение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расходов по разделам, подразделам, целевым статьям и видам расходов бюджетной классификации бюджета Лобойковского сельского поселения за 2022год  согласно приложению 3;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>- исполнение расходов по ведомственной структуре расходов  бюджета Лобойковского сельского поселения за 2022 год                     согласно приложению 4 к настоящему решению;</w:t>
      </w:r>
    </w:p>
    <w:p>
      <w:pPr>
        <w:pStyle w:val="Style18"/>
        <w:numPr>
          <w:ilvl w:val="0"/>
          <w:numId w:val="0"/>
        </w:numPr>
        <w:spacing w:lineRule="atLeast" w:line="270" w:before="0" w:after="0"/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bCs/>
          <w:color w:val="4F4F4F"/>
          <w:sz w:val="24"/>
          <w:szCs w:val="24"/>
        </w:rPr>
        <w:t xml:space="preserve">исполнение источников финансирования дефицита бюджета Лобойковского сельского поселения по кодам  классификации источников финансирования дефицита бюджета Лобойковского сельского поселения за 2022 год </w:t>
      </w:r>
      <w:r>
        <w:rPr>
          <w:rFonts w:ascii="Arial" w:hAnsi="Arial"/>
          <w:sz w:val="24"/>
          <w:szCs w:val="24"/>
        </w:rPr>
        <w:t>согласно приложению 5 к настоящему решению;</w:t>
      </w:r>
    </w:p>
    <w:p>
      <w:pPr>
        <w:pStyle w:val="Style18"/>
        <w:numPr>
          <w:ilvl w:val="0"/>
          <w:numId w:val="0"/>
        </w:numPr>
        <w:spacing w:lineRule="atLeast" w:line="270" w:before="0" w:after="0"/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отчет о расходовании средств резервного фонда Лобойковского сельского поселения за 2022год согласно приложению 6 к настоящему решению;</w:t>
      </w:r>
    </w:p>
    <w:p>
      <w:pPr>
        <w:pStyle w:val="Style18"/>
        <w:widowControl/>
        <w:numPr>
          <w:ilvl w:val="0"/>
          <w:numId w:val="0"/>
        </w:numPr>
        <w:suppressAutoHyphens w:val="true"/>
        <w:overflowPunct w:val="true"/>
        <w:bidi w:val="0"/>
        <w:spacing w:lineRule="atLeast" w:line="270" w:before="0" w:after="0"/>
        <w:ind w:left="106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исполнение </w:t>
      </w:r>
      <w:r>
        <w:rPr>
          <w:rFonts w:ascii="Arial" w:hAnsi="Arial"/>
          <w:b w:val="false"/>
          <w:bCs w:val="false"/>
          <w:sz w:val="24"/>
          <w:szCs w:val="24"/>
        </w:rPr>
        <w:t xml:space="preserve">программы муниципальных внутренних заимствований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  Лобойковского сельского поселения , направляемых на покрытие дефицита         бюджета Лобойковского сельского поселения  и погашение муниципальных долговых обязательств  за 2022 год согласно приложению 7 к настоящему решению; </w:t>
      </w:r>
    </w:p>
    <w:p>
      <w:pPr>
        <w:pStyle w:val="Normal"/>
        <w:numPr>
          <w:ilvl w:val="0"/>
          <w:numId w:val="0"/>
        </w:numPr>
        <w:ind w:left="106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- исполнение по передаваемым из бюджета Лобойковского сельского поселения иным межбюджетным трансфертам за 2022 год согласно приложения 8 к настоящему решению;</w:t>
      </w:r>
    </w:p>
    <w:p>
      <w:pPr>
        <w:pStyle w:val="Normal"/>
        <w:numPr>
          <w:ilvl w:val="0"/>
          <w:numId w:val="0"/>
        </w:numPr>
        <w:ind w:left="106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- Сведения о  штатной численности  муниципальных  служащих    Лобойковского сельского поселения и численности  работников казенных учреждений   Лобойковского сельского поселения по состоянию на 1 января 2022года согласно приложения 9 к настоящему решению;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ind w:left="1174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   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- Общий объем  муниципальных гарантий на 2022 год не планировался, объем бюджетных ассигнований на исполнение гарантий в 2022 году 0,000 тыс.руб;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174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- утвердить исполнение 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объема бюджетных ассигнований, направляемых на исполнение публичных нормативных обязательств в бюджете Лобойковского сельского поселения в 2022 году в сумме 6,000тыс.руб.</w:t>
      </w:r>
    </w:p>
    <w:p>
      <w:pPr>
        <w:pStyle w:val="Normal"/>
        <w:numPr>
          <w:ilvl w:val="0"/>
          <w:numId w:val="0"/>
        </w:numPr>
        <w:ind w:left="1174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   Настоящее решение вступает в силу после его обнародования.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Лобойковского сельского поселения                                 </w:t>
        <w:tab/>
        <w:t>А.И. Гончаров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Приложение 1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sz w:val="24"/>
          <w:szCs w:val="24"/>
        </w:rPr>
        <w:t>от 24.04.2023г.  № 7/1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bookmarkStart w:id="0" w:name="_Hlk509399922"/>
      <w:r>
        <w:rPr>
          <w:rFonts w:cs="Arial CYR" w:ascii="Arial" w:hAnsi="Arial"/>
          <w:b/>
          <w:bCs/>
          <w:color w:val="000000"/>
          <w:sz w:val="24"/>
          <w:szCs w:val="24"/>
        </w:rPr>
        <w:t>Исполнение по доходам бюджета Лобойковского сельского поселения по кодам классификации доходов бюджетов за 2022год</w:t>
      </w:r>
      <w:bookmarkEnd w:id="0"/>
    </w:p>
    <w:p>
      <w:pPr>
        <w:pStyle w:val="Normal"/>
        <w:jc w:val="center"/>
        <w:rPr>
          <w:rFonts w:ascii="Arial" w:hAnsi="Arial" w:cs="Arial CYR"/>
          <w:b/>
          <w:b/>
          <w:bCs/>
          <w:color w:val="000000"/>
          <w:sz w:val="24"/>
          <w:szCs w:val="24"/>
        </w:rPr>
      </w:pPr>
      <w:r>
        <w:rPr>
          <w:rFonts w:cs="Arial CYR" w:ascii="Arial" w:hAnsi="Arial"/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rFonts w:ascii="Arial" w:hAnsi="Arial" w:cs="Arial CYR"/>
          <w:b/>
          <w:b/>
          <w:bCs/>
          <w:color w:val="000000"/>
          <w:sz w:val="24"/>
          <w:szCs w:val="24"/>
        </w:rPr>
      </w:pPr>
      <w:r>
        <w:rPr>
          <w:rFonts w:cs="Arial CYR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center"/>
        <w:rPr>
          <w:rFonts w:ascii="Arial" w:hAnsi="Arial" w:cs="Arial CYR"/>
          <w:b w:val="false"/>
          <w:b w:val="false"/>
          <w:bCs/>
          <w:color w:val="000000"/>
          <w:spacing w:val="-18"/>
          <w:sz w:val="24"/>
          <w:szCs w:val="24"/>
        </w:rPr>
      </w:pPr>
      <w:r>
        <w:rPr>
          <w:rFonts w:cs="Arial CYR" w:ascii="Arial" w:hAnsi="Arial"/>
          <w:b w:val="false"/>
          <w:bCs/>
          <w:color w:val="000000"/>
          <w:spacing w:val="-18"/>
          <w:sz w:val="24"/>
          <w:szCs w:val="24"/>
        </w:rPr>
      </w:r>
    </w:p>
    <w:tbl>
      <w:tblPr>
        <w:tblW w:w="10373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37"/>
        <w:gridCol w:w="4538"/>
        <w:gridCol w:w="1188"/>
        <w:gridCol w:w="1137"/>
        <w:gridCol w:w="973"/>
      </w:tblGrid>
      <w:tr>
        <w:trPr>
          <w:trHeight w:val="30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План тыс.руб.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Фактически поступило тыс.руб.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% выполнения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2439,031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2379,286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97,6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 на прибыль, доходы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235,318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235,174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99,9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235,318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235,174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99,9</w:t>
            </w:r>
          </w:p>
        </w:tc>
      </w:tr>
      <w:tr>
        <w:trPr>
          <w:trHeight w:val="55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000 1 01 02010 01 0000 110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177,000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176,858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99,9</w:t>
            </w:r>
          </w:p>
        </w:tc>
      </w:tr>
      <w:tr>
        <w:trPr>
          <w:trHeight w:val="59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000 1 01 02030 01 0000 110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 на  доходы   физических   лиц  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58,318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58,317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Налоги на товары работы услуги , реализуемые на территории РФ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439,431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563,418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128,2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000 1 03 02000 01 0000 110 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Акцизы по подакцизным товарам  (продукции), производимым на территории РФ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439,431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563,418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128,2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000 1 03 02230 01 0000 110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198,680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282,445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142,2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000 1 03 02231 01 0000 110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198,680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282,445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142,2</w:t>
            </w:r>
          </w:p>
        </w:tc>
      </w:tr>
      <w:tr>
        <w:trPr>
          <w:trHeight w:val="138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000 1 03 02240 01 0000 110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1,526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138,7</w:t>
            </w:r>
          </w:p>
        </w:tc>
      </w:tr>
      <w:tr>
        <w:trPr>
          <w:trHeight w:val="194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000 1 03 02241 01 0000 110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1,526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138,7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000 1 03 02250 01 0000 110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264,564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311,852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117,9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000 1 03 02251 01 0000 110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264,564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311,852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117,9</w:t>
            </w:r>
          </w:p>
        </w:tc>
      </w:tr>
      <w:tr>
        <w:trPr>
          <w:trHeight w:val="119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000 1 03 02260 01 0000 110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-24,913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-32,405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130,1</w:t>
            </w:r>
          </w:p>
        </w:tc>
      </w:tr>
      <w:tr>
        <w:trPr>
          <w:trHeight w:val="175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000 1 03 02261 01 0000 110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-24,913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-32,405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130,1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Налоги  на совокупный  доход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501,633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500,776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99,8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000 1 05 03000 01 0000 110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501,633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500,776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99,8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000 1 05 03010 01 0000 110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501,633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500,776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99,8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1239,649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1058,142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85,4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000 1 06 01000 00 0000 110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20,000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17,196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86,0</w:t>
            </w:r>
          </w:p>
        </w:tc>
      </w:tr>
      <w:tr>
        <w:trPr>
          <w:trHeight w:val="45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000 1 06 01030 10 0000 110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17,196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86,0</w:t>
            </w:r>
          </w:p>
        </w:tc>
      </w:tr>
      <w:tr>
        <w:trPr>
          <w:trHeight w:val="37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000 1 06 06000 00 0000 110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1219,649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1040,946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85,3</w:t>
            </w:r>
          </w:p>
        </w:tc>
      </w:tr>
      <w:tr>
        <w:trPr>
          <w:trHeight w:val="27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000 1 06 06030 00 0000 110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354,029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273,561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77,3</w:t>
            </w:r>
          </w:p>
        </w:tc>
      </w:tr>
      <w:tr>
        <w:trPr>
          <w:trHeight w:val="286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000 1 06 06033 10 0000 110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354,029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273,46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77,3</w:t>
            </w:r>
          </w:p>
        </w:tc>
      </w:tr>
      <w:tr>
        <w:trPr>
          <w:trHeight w:val="38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000 1 06 06040 00 0000 110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865,620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767,385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88,7</w:t>
            </w:r>
          </w:p>
        </w:tc>
      </w:tr>
      <w:tr>
        <w:trPr>
          <w:trHeight w:val="746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000 1 06 06043 10 0000 110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865,620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767,385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88,7</w:t>
            </w:r>
          </w:p>
        </w:tc>
      </w:tr>
      <w:tr>
        <w:trPr>
          <w:trHeight w:val="42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5,240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87,3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000 1 08 04000 01 0000 110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Госпошлина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87,3</w:t>
            </w:r>
          </w:p>
        </w:tc>
      </w:tr>
      <w:tr>
        <w:trPr>
          <w:trHeight w:val="1652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000 1 08 04020 01 0000 110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5,240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87,3</w:t>
            </w:r>
          </w:p>
        </w:tc>
      </w:tr>
      <w:tr>
        <w:trPr>
          <w:trHeight w:val="351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000 1 09 00000 00 0000 000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0,465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000 1 09 04000 00 0000 110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0,465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65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000 1 09 04050 00 0000 110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(по обязательствам, возникшим до 01.01.2006 года)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0,465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000 1 09 04053 10 0000 110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(по обязательствам, возникшим до 01.01.2006 года), мобилизуемый на территориях сельских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0,465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000 1 16 00000 00 0000 000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Штрафы, санкции, возмещение ущерба</w:t>
            </w:r>
          </w:p>
          <w:p>
            <w:pPr>
              <w:pStyle w:val="Normal"/>
              <w:jc w:val="left"/>
              <w:rPr>
                <w:rFonts w:ascii="Arial" w:hAnsi="Arial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Arial" w:hAnsi="Arial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000 1 16 02000 02 0000 140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Административные штрафы , установленные законами РФ об административных правонарушениях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000 1 16 02020 02 0000 140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Административные штрафы , установленные законами РФ об административных правонарушениях, за нарушение муниципальных правовых актов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3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9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000 1 17 05000 00 0000 180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69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000 1 17 05050 10 0000 180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3566,827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3566,827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3566,827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3566,827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948,000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948,000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000 2 02 15001 00 0000 150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948,000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948,000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000 2 02 15001 10 0000 150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Дотации  бюджетам сельских поселений на выравнивание  бюджетной обеспеченности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948,000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948,000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64,100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64,100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34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000 2 02 35118 00 0000 150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 бюджетам 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820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000 202 35118 10 0000 150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 бюджетам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000 2 02 30024 00 0000 150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субвенции местным бюджетам на выполнение передаваемых полномочий  субъектов РФ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96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000 2 02 30024 10 0000 150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субвенции  бюджетам сельских поселений на выполнение передаваемых полномочий  субъектов РФ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22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2554,727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2554,727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0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000 2 02 40014 00 0000 150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897,988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897,988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318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000 2 02 40014 10 0000 150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897,988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897,988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000 2 02 49999 00 0000 150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 , передаваемые бюджетам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1656,739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1656,739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47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000 2 02 49999 10 0000 150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 , передаваемые бюджетам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1656,739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1656,739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293" w:hRule="atLeast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Итого  доходов: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6005,858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5946,112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99,0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center"/>
        <w:rPr>
          <w:rFonts w:ascii="Arial" w:hAnsi="Arial" w:cs="Arial CYR"/>
          <w:b w:val="false"/>
          <w:b w:val="false"/>
          <w:bCs/>
          <w:color w:val="000000"/>
          <w:spacing w:val="-18"/>
          <w:sz w:val="24"/>
          <w:szCs w:val="24"/>
        </w:rPr>
      </w:pPr>
      <w:r>
        <w:rPr>
          <w:rFonts w:cs="Arial CYR" w:ascii="Arial" w:hAnsi="Arial"/>
          <w:b w:val="false"/>
          <w:bCs/>
          <w:color w:val="000000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 w:cs="Arial CYR"/>
          <w:b w:val="false"/>
          <w:b w:val="false"/>
          <w:bCs/>
          <w:color w:val="000000"/>
          <w:spacing w:val="-18"/>
          <w:sz w:val="24"/>
          <w:szCs w:val="24"/>
        </w:rPr>
      </w:pPr>
      <w:r>
        <w:rPr>
          <w:rFonts w:cs="Arial CYR" w:ascii="Arial" w:hAnsi="Arial"/>
          <w:b w:val="false"/>
          <w:bCs/>
          <w:color w:val="000000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 w:cs="Arial CYR"/>
          <w:b w:val="false"/>
          <w:b w:val="false"/>
          <w:bCs/>
          <w:color w:val="000000"/>
          <w:spacing w:val="-18"/>
          <w:sz w:val="24"/>
          <w:szCs w:val="24"/>
        </w:rPr>
      </w:pPr>
      <w:r>
        <w:rPr>
          <w:rFonts w:cs="Arial CYR" w:ascii="Arial" w:hAnsi="Arial"/>
          <w:b w:val="false"/>
          <w:bCs/>
          <w:color w:val="000000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Приложение 2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b w:val="false"/>
          <w:spacing w:val="-18"/>
          <w:sz w:val="24"/>
          <w:szCs w:val="24"/>
        </w:rPr>
        <w:t>от  24.04.2023г.  № 7/1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Исполнение  расходов   бюджета Лобойковского сельского поселения   по разделам и подразделам бюджетной классификации расходов РФ за  2022 год</w:t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tbl>
      <w:tblPr>
        <w:tblW w:w="99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5"/>
        <w:gridCol w:w="433"/>
        <w:gridCol w:w="4712"/>
        <w:gridCol w:w="975"/>
        <w:gridCol w:w="1398"/>
        <w:gridCol w:w="1663"/>
      </w:tblGrid>
      <w:tr>
        <w:trPr>
          <w:trHeight w:val="86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Раздел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Утверждено, тыс.руб.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фактически исполнено, тыс.руб.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C0C0C0"/>
                <w:sz w:val="24"/>
                <w:szCs w:val="24"/>
              </w:rPr>
            </w:pPr>
            <w:r>
              <w:rPr>
                <w:rFonts w:ascii="Arial" w:hAnsi="Arial"/>
                <w:color w:val="C0C0C0"/>
                <w:sz w:val="24"/>
                <w:szCs w:val="24"/>
              </w:rPr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Обшегосударственные вопросы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2667,258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2543,355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95,4   </w:t>
            </w:r>
          </w:p>
        </w:tc>
      </w:tr>
      <w:tr>
        <w:trPr>
          <w:trHeight w:val="86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834,374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834,268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12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1510,272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1452,007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96,1   </w:t>
            </w:r>
          </w:p>
        </w:tc>
      </w:tr>
      <w:tr>
        <w:trPr>
          <w:trHeight w:val="12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29,900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tcMar>
              <w:left w:w="0" w:type="dxa"/>
              <w:bottom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29,900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59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0,0   </w:t>
            </w:r>
          </w:p>
        </w:tc>
      </w:tr>
      <w:tr>
        <w:trPr>
          <w:trHeight w:val="43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289,712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227,180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78,4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62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62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15,330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15,321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99,9   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ащита населения и территории от чрезвычайных ситуаций и стихийных бедствий природного  и техногенного характера, пожарная безопасность</w:t>
            </w:r>
          </w:p>
          <w:p>
            <w:pPr>
              <w:pStyle w:val="Normal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15,330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15,321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99,9   </w:t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1633,951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384,347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23,5   </w:t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1633,951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384,347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23,5   </w:t>
            </w:r>
          </w:p>
        </w:tc>
      </w:tr>
      <w:tr>
        <w:trPr>
          <w:trHeight w:val="34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415,272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410,205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98,8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415,272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410,205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98,8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07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1089,848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852,060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78,2   </w:t>
            </w:r>
          </w:p>
        </w:tc>
      </w:tr>
      <w:tr>
        <w:trPr>
          <w:trHeight w:val="35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1089,848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852,060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78,2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1310,719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1304,795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99,5   </w:t>
            </w:r>
          </w:p>
        </w:tc>
      </w:tr>
      <w:tr>
        <w:trPr>
          <w:trHeight w:val="38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1310,719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1304,795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99,5   </w:t>
            </w:r>
          </w:p>
        </w:tc>
      </w:tr>
      <w:tr>
        <w:trPr>
          <w:trHeight w:val="416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37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100,0   </w:t>
            </w:r>
          </w:p>
        </w:tc>
      </w:tr>
      <w:tr>
        <w:trPr>
          <w:trHeight w:val="401" w:hRule="atLeast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ВСЕГО :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7200,378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5578,083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77,5   </w:t>
            </w:r>
          </w:p>
        </w:tc>
      </w:tr>
    </w:tbl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tbl>
      <w:tblPr>
        <w:tblW w:w="102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688"/>
        <w:gridCol w:w="672"/>
        <w:gridCol w:w="494"/>
        <w:gridCol w:w="1269"/>
        <w:gridCol w:w="2512"/>
        <w:gridCol w:w="1"/>
        <w:gridCol w:w="1523"/>
        <w:gridCol w:w="1"/>
        <w:gridCol w:w="99"/>
      </w:tblGrid>
      <w:tr>
        <w:trPr>
          <w:trHeight w:val="225" w:hRule="atLeast"/>
        </w:trPr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94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13" w:type="dxa"/>
            <w:gridSpan w:val="2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3</w:t>
            </w:r>
          </w:p>
        </w:tc>
        <w:tc>
          <w:tcPr>
            <w:tcW w:w="1524" w:type="dxa"/>
            <w:gridSpan w:val="2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59" w:type="dxa"/>
            <w:gridSpan w:val="7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 решению Совета депутатов</w:t>
            </w:r>
          </w:p>
        </w:tc>
        <w:tc>
          <w:tcPr>
            <w:tcW w:w="100" w:type="dxa"/>
            <w:gridSpan w:val="2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59" w:type="dxa"/>
            <w:gridSpan w:val="7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Лобойковского сельского поселения</w:t>
            </w:r>
          </w:p>
        </w:tc>
        <w:tc>
          <w:tcPr>
            <w:tcW w:w="100" w:type="dxa"/>
            <w:gridSpan w:val="2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2" w:type="dxa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275" w:type="dxa"/>
            <w:gridSpan w:val="3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От  24.04.2023г. № </w:t>
            </w:r>
          </w:p>
        </w:tc>
        <w:tc>
          <w:tcPr>
            <w:tcW w:w="1524" w:type="dxa"/>
            <w:gridSpan w:val="2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7/1</w:t>
            </w:r>
          </w:p>
        </w:tc>
        <w:tc>
          <w:tcPr>
            <w:tcW w:w="100" w:type="dxa"/>
            <w:gridSpan w:val="2"/>
            <w:tcBorders/>
            <w:shd w:fill="auto" w:val="clea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259" w:type="dxa"/>
            <w:gridSpan w:val="9"/>
            <w:tcBorders/>
            <w:shd w:fill="auto" w:val="clear"/>
            <w:vAlign w:val="center"/>
          </w:tcPr>
          <w:p>
            <w:pPr>
              <w:pStyle w:val="Style22"/>
              <w:spacing w:before="0" w:after="28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Распределение расходов по разделам, подразделам, целевым статьям и видам расходов бюджетной классификации бюджета Лобойковского сельского поселения за 2022год </w:t>
            </w:r>
          </w:p>
        </w:tc>
      </w:tr>
    </w:tbl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67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75"/>
        <w:gridCol w:w="624"/>
        <w:gridCol w:w="763"/>
        <w:gridCol w:w="1290"/>
        <w:gridCol w:w="563"/>
        <w:gridCol w:w="1460"/>
        <w:gridCol w:w="979"/>
        <w:gridCol w:w="1521"/>
      </w:tblGrid>
      <w:tr>
        <w:trPr>
          <w:trHeight w:val="110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Раздел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КВР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План 2022тыс.руб.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Факт за 2022г. тыс.руб.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% исполнеия</w:t>
            </w:r>
          </w:p>
        </w:tc>
      </w:tr>
      <w:tr>
        <w:trPr>
          <w:trHeight w:val="35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</w:tr>
      <w:tr>
        <w:trPr>
          <w:trHeight w:val="34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2667,258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2543,354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95,4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834,374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834,267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6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834,374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834,267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834,374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834,267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641,768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641,686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18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192,606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192,581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1510,272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1452,007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1508,172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1449,907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1508,172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1449,907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848,791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848,791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0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247,314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247,313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2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286,243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274,381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95,9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102,123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55,722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54,6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23,701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23,700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5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2,156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2,156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0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прочих налогов сборов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19,140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19,140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2,405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2,404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2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2,100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29,900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29,900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0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40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9900080020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9900080020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>
        <w:trPr>
          <w:trHeight w:val="52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9900080020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>
        <w:trPr>
          <w:trHeight w:val="40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289,712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227,180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78,4</w:t>
            </w:r>
          </w:p>
        </w:tc>
      </w:tr>
      <w:tr>
        <w:trPr>
          <w:trHeight w:val="46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289,712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227,180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78,4</w:t>
            </w:r>
          </w:p>
        </w:tc>
      </w:tr>
      <w:tr>
        <w:trPr>
          <w:trHeight w:val="6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других государственныз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9900090030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289,712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227,180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78,4</w:t>
            </w:r>
          </w:p>
        </w:tc>
      </w:tr>
      <w:tr>
        <w:trPr>
          <w:trHeight w:val="46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9900090030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69,258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60,087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86,8</w:t>
            </w:r>
          </w:p>
        </w:tc>
      </w:tr>
      <w:tr>
        <w:trPr>
          <w:trHeight w:val="46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9900090030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220,454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167,093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75,8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62,000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62,000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4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40,155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40,155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18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12,127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12,127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9,718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9,718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15,321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7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15,321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68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9900020860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15,321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9900020860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15,321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1633,951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384,347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23,5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1633,951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384,347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23,5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1602,718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353,115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22,0</w:t>
            </w:r>
          </w:p>
        </w:tc>
      </w:tr>
      <w:tr>
        <w:trPr>
          <w:trHeight w:val="49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Развитие сети муниципальных автомобильных дорог общего пользования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1602,718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353,115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22,0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1467,143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245,590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16,7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135,575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107,525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79,3</w:t>
            </w:r>
          </w:p>
        </w:tc>
      </w:tr>
      <w:tr>
        <w:trPr>
          <w:trHeight w:val="145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, передаваемые бюджету муниципального ьрайона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2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415,272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410,205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98,8</w:t>
            </w:r>
          </w:p>
        </w:tc>
      </w:tr>
      <w:tr>
        <w:trPr>
          <w:trHeight w:val="7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415,272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410,205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98,8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415,272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410,205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98,8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9900020960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231,938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226,871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97,8</w:t>
            </w:r>
          </w:p>
        </w:tc>
      </w:tr>
      <w:tr>
        <w:trPr>
          <w:trHeight w:val="6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9900020960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231,938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226,871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97,8</w:t>
            </w:r>
          </w:p>
        </w:tc>
      </w:tr>
      <w:tr>
        <w:trPr>
          <w:trHeight w:val="7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9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9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99000S2270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9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99000S2270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1089,848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852,060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78,2</w:t>
            </w:r>
          </w:p>
        </w:tc>
      </w:tr>
      <w:tr>
        <w:trPr>
          <w:trHeight w:val="4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Общее образование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1089,848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852,060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78,2</w:t>
            </w:r>
          </w:p>
        </w:tc>
      </w:tr>
      <w:tr>
        <w:trPr>
          <w:trHeight w:val="134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1089,848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852,060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78,2</w:t>
            </w:r>
          </w:p>
        </w:tc>
      </w:tr>
      <w:tr>
        <w:trPr>
          <w:trHeight w:val="89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260,523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226,029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86,8</w:t>
            </w:r>
          </w:p>
        </w:tc>
      </w:tr>
      <w:tr>
        <w:trPr>
          <w:trHeight w:val="50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829,325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626,031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75,5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1310,719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1304,795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1310,719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1304,795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1310,719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1304,795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услуг0 казенных учреждений (культура)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1117,784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1112,128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663,899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663,898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94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197,659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197,658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8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235,256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231,292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98,3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20,703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19,013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91,8</w:t>
            </w:r>
          </w:p>
        </w:tc>
      </w:tr>
      <w:tr>
        <w:trPr>
          <w:trHeight w:val="44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0,021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6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0,246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0,246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Библиотеки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148,120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147,852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99,8</w:t>
            </w:r>
          </w:p>
        </w:tc>
      </w:tr>
      <w:tr>
        <w:trPr>
          <w:trHeight w:val="53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обеспечение деятельности (оказание услуг0 казенных учреждений (библиотека)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148,120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147,852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99,8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110,218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110,166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0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31,630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31,536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99,7</w:t>
            </w:r>
          </w:p>
        </w:tc>
      </w:tr>
      <w:tr>
        <w:trPr>
          <w:trHeight w:val="89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6,212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6,099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98,2</w:t>
            </w:r>
          </w:p>
        </w:tc>
      </w:tr>
      <w:tr>
        <w:trPr>
          <w:trHeight w:val="4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0,060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0,051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85,0</w:t>
            </w:r>
          </w:p>
        </w:tc>
      </w:tr>
      <w:tr>
        <w:trPr>
          <w:trHeight w:val="9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Расходы в целях финансового обеспечения расходных обязательств муниципальных образований, связанных с выполнением указа президента РФ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9900072490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44,815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44,815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47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9900072490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34,420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34,420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716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9900072490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10,395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10,395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3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9900010270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9900010270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1" w:hRule="atLeast"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ВСЕГО :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7200,378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5578,082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77,5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709"/>
        <w:jc w:val="lef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Приложение 4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b w:val="false"/>
          <w:spacing w:val="-18"/>
          <w:sz w:val="24"/>
          <w:szCs w:val="24"/>
        </w:rPr>
        <w:t>от  24.04.2023г.  №7/1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spacing w:val="-18"/>
          <w:sz w:val="24"/>
          <w:szCs w:val="24"/>
          <w:u w:val="none"/>
          <w:em w:val="none"/>
        </w:rPr>
        <w:t xml:space="preserve">Распределение расходов по разделам, подразделам, целевым статьям и видам расходов бюджетной классификации бюджета Лобойковского сельского поселения за 2022год 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center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tbl>
      <w:tblPr>
        <w:tblW w:w="100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49"/>
        <w:gridCol w:w="682"/>
        <w:gridCol w:w="799"/>
        <w:gridCol w:w="620"/>
        <w:gridCol w:w="1188"/>
        <w:gridCol w:w="687"/>
        <w:gridCol w:w="1013"/>
        <w:gridCol w:w="1250"/>
        <w:gridCol w:w="911"/>
      </w:tblGrid>
      <w:tr>
        <w:trPr>
          <w:trHeight w:val="9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 главы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Раздел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Подраздел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ЦСР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КВР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План 2022тыс.руб.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Факт за 2022г. тыс.руб.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% исполнеия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2667,258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2543,354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95,4</w:t>
            </w:r>
          </w:p>
        </w:tc>
      </w:tr>
      <w:tr>
        <w:trPr>
          <w:trHeight w:val="74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834,374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834,267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3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834,374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834,267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9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834,374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834,267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1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641,768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641,686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52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192,606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192,581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28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1510,272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1452,007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693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деятельности муниципальных органов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1508,172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1449,907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942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1508,172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1449,907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96,1</w:t>
            </w:r>
          </w:p>
        </w:tc>
      </w:tr>
      <w:tr>
        <w:trPr>
          <w:trHeight w:val="53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848,791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848,791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49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247,314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247,313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89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286,243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274,381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95,9</w:t>
            </w:r>
          </w:p>
        </w:tc>
      </w:tr>
      <w:tr>
        <w:trPr>
          <w:trHeight w:val="788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102,123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55,722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54,6</w:t>
            </w:r>
          </w:p>
        </w:tc>
      </w:tr>
      <w:tr>
        <w:trPr>
          <w:trHeight w:val="613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23,701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23,700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2,156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2,156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прочих налогов сборов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19,140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19,140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427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9000000010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2,405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2,404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83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2,100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2,100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98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91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9900070010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2,100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3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29,900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29,900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83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82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289,712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227,180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78,4</w:t>
            </w:r>
          </w:p>
        </w:tc>
      </w:tr>
      <w:tr>
        <w:trPr>
          <w:trHeight w:val="80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9900000000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289,712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227,180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78,4</w:t>
            </w:r>
          </w:p>
        </w:tc>
      </w:tr>
      <w:tr>
        <w:trPr>
          <w:trHeight w:val="46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Реализация других государственныз функций, связанных с общегосударственным управлением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9900090030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289,712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227,180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78,4</w:t>
            </w:r>
          </w:p>
        </w:tc>
      </w:tr>
      <w:tr>
        <w:trPr>
          <w:trHeight w:val="55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9900090030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69,258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60,087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86,8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62,000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62,000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8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6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40,155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40,155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49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12,127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12,127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7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9900051180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9,718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9,718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89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83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122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9900020860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9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9900020860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15,330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15,321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99,9</w:t>
            </w:r>
          </w:p>
        </w:tc>
      </w:tr>
      <w:tr>
        <w:trPr>
          <w:trHeight w:val="64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1633,951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384,347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23,5</w:t>
            </w:r>
          </w:p>
        </w:tc>
      </w:tr>
      <w:tr>
        <w:trPr>
          <w:trHeight w:val="67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1633,951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384,347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23,5</w:t>
            </w:r>
          </w:p>
        </w:tc>
      </w:tr>
      <w:tr>
        <w:trPr>
          <w:trHeight w:val="79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1602,718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353,115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22,0</w:t>
            </w:r>
          </w:p>
        </w:tc>
      </w:tr>
      <w:tr>
        <w:trPr>
          <w:trHeight w:val="68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Развитие сети муниципальных автомобильных дорог общего пользования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1602,718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353,115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22,0</w:t>
            </w:r>
          </w:p>
        </w:tc>
      </w:tr>
      <w:tr>
        <w:trPr>
          <w:trHeight w:val="86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1467,143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245,590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16,7</w:t>
            </w:r>
          </w:p>
        </w:tc>
      </w:tr>
      <w:tr>
        <w:trPr>
          <w:trHeight w:val="49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9900020050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247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135,575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107,525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79,3</w:t>
            </w:r>
          </w:p>
        </w:tc>
      </w:tr>
      <w:tr>
        <w:trPr>
          <w:trHeight w:val="163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, передаваемые бюджету муниципального ьрайона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31,232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8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31,232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604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415,272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410,205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98,8</w:t>
            </w:r>
          </w:p>
        </w:tc>
      </w:tr>
      <w:tr>
        <w:trPr>
          <w:trHeight w:val="513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415,272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410,205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98,8</w:t>
            </w:r>
          </w:p>
        </w:tc>
      </w:tr>
      <w:tr>
        <w:trPr>
          <w:trHeight w:val="74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9900020960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231,938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226,871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97,8</w:t>
            </w:r>
          </w:p>
        </w:tc>
      </w:tr>
      <w:tr>
        <w:trPr>
          <w:trHeight w:val="9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9900020960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231,938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226,871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97,8</w:t>
            </w:r>
          </w:p>
        </w:tc>
      </w:tr>
      <w:tr>
        <w:trPr>
          <w:trHeight w:val="97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053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99000S2270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166,667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75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Общее образование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1089,848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852,060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78,2</w:t>
            </w:r>
          </w:p>
        </w:tc>
      </w:tr>
      <w:tr>
        <w:trPr>
          <w:trHeight w:val="179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1089,848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852,060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78,2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1310,719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1304,795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904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9900000000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1310,719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1304,795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99,5</w:t>
            </w:r>
          </w:p>
        </w:tc>
      </w:tr>
      <w:tr>
        <w:trPr>
          <w:trHeight w:val="738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9900000590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663,899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663,898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9900001590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0,060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0,051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85,0</w:t>
            </w:r>
          </w:p>
        </w:tc>
      </w:tr>
      <w:tr>
        <w:trPr>
          <w:trHeight w:val="139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Расходы в целях финансового обеспечения расходных обязательств муниципальных образований, связанных с выполнением указа президента РФ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9900072490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44,815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44,815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9900072490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34,420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34,420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118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9900072490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10,395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10,395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9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9900010270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551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9900010270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6,000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ВСЕГО 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7200,378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5578,082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77,5</w:t>
            </w:r>
          </w:p>
        </w:tc>
      </w:tr>
    </w:tbl>
    <w:p>
      <w:pPr>
        <w:pStyle w:val="Normal"/>
        <w:tabs>
          <w:tab w:val="clear" w:pos="408"/>
          <w:tab w:val="left" w:pos="6165" w:leader="none"/>
        </w:tabs>
        <w:ind w:left="360" w:right="0" w:hanging="0"/>
        <w:jc w:val="center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pacing w:val="-18"/>
          <w:sz w:val="24"/>
          <w:szCs w:val="24"/>
        </w:rPr>
      </w:pPr>
      <w:r>
        <w:rPr>
          <w:rFonts w:ascii="Arial" w:hAnsi="Arial"/>
          <w:b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Приложение  5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b w:val="false"/>
          <w:spacing w:val="-18"/>
          <w:sz w:val="24"/>
          <w:szCs w:val="24"/>
        </w:rPr>
        <w:t>от  24.04.2023г.  № 7/1</w:t>
      </w:r>
    </w:p>
    <w:p>
      <w:pPr>
        <w:pStyle w:val="Normal"/>
        <w:ind w:left="0" w:right="0"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i w:val="false"/>
          <w:strike w:val="false"/>
          <w:dstrike w:val="false"/>
          <w:outline w:val="false"/>
          <w:shadow w:val="false"/>
          <w:spacing w:val="-18"/>
          <w:sz w:val="24"/>
          <w:szCs w:val="24"/>
          <w:u w:val="none"/>
          <w:em w:val="none"/>
        </w:rPr>
        <w:t>Исполнение источников финансирования дефицита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бюджета Лобойковского сельского поселения  за 2022год</w:t>
      </w:r>
    </w:p>
    <w:p>
      <w:pPr>
        <w:pStyle w:val="Normal"/>
        <w:bidi w:val="0"/>
        <w:jc w:val="center"/>
        <w:rPr>
          <w:rFonts w:ascii="Arial" w:hAnsi="Arial" w:cs="Times New Roman"/>
          <w:b/>
          <w:b/>
          <w:i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</w:pPr>
      <w:r>
        <w:rPr>
          <w:rFonts w:cs="Times New Roman" w:ascii="Arial" w:hAnsi="Arial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</w:r>
    </w:p>
    <w:p>
      <w:pPr>
        <w:pStyle w:val="Normal"/>
        <w:ind w:left="0" w:right="0" w:hanging="0"/>
        <w:jc w:val="left"/>
        <w:rPr>
          <w:rFonts w:ascii="Arial" w:hAnsi="Arial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pacing w:val="-18"/>
          <w:sz w:val="24"/>
          <w:szCs w:val="24"/>
          <w:u w:val="none"/>
          <w:em w:val="none"/>
        </w:rPr>
      </w:pPr>
      <w:r>
        <w:rPr>
          <w:rFonts w:cs="Times New Roman" w:ascii="Arial" w:hAnsi="Arial"/>
          <w:b w:val="false"/>
          <w:i w:val="false"/>
          <w:strike w:val="false"/>
          <w:dstrike w:val="false"/>
          <w:outline w:val="false"/>
          <w:shadow w:val="false"/>
          <w:spacing w:val="-18"/>
          <w:sz w:val="24"/>
          <w:szCs w:val="24"/>
          <w:u w:val="none"/>
          <w:em w:val="none"/>
        </w:rPr>
      </w:r>
    </w:p>
    <w:tbl>
      <w:tblPr>
        <w:tblW w:w="10088" w:type="dxa"/>
        <w:jc w:val="left"/>
        <w:tblInd w:w="-13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4874"/>
        <w:gridCol w:w="2775"/>
        <w:gridCol w:w="1194"/>
        <w:gridCol w:w="1244"/>
      </w:tblGrid>
      <w:tr>
        <w:trPr>
          <w:trHeight w:val="525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19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Факт</w:t>
            </w:r>
          </w:p>
        </w:tc>
      </w:tr>
      <w:tr>
        <w:trPr>
          <w:trHeight w:val="240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</w:tr>
      <w:tr>
        <w:trPr>
          <w:trHeight w:val="820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1194520,00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-368029,73</w:t>
            </w:r>
          </w:p>
        </w:tc>
      </w:tr>
      <w:tr>
        <w:trPr>
          <w:trHeight w:val="567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000 01 05 00 00 00 0000 000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-6005858,00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-5946112,71</w:t>
            </w:r>
          </w:p>
        </w:tc>
      </w:tr>
      <w:tr>
        <w:trPr>
          <w:trHeight w:val="316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000 01 05 00 00 00 0000 500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-6005858,00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-5946112,71</w:t>
            </w:r>
          </w:p>
        </w:tc>
      </w:tr>
      <w:tr>
        <w:trPr>
          <w:trHeight w:val="316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000 01 05 02 00 00 0000 500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-6005858,00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-5946112,71</w:t>
            </w:r>
          </w:p>
        </w:tc>
      </w:tr>
      <w:tr>
        <w:trPr>
          <w:trHeight w:val="567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000 01 05 02 01 00 0000 510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-6005858,00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-5946112,71</w:t>
            </w:r>
          </w:p>
        </w:tc>
      </w:tr>
      <w:tr>
        <w:trPr>
          <w:trHeight w:val="567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000 01 05 02 01 10 0000 510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-6005858,00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-5946112,71</w:t>
            </w:r>
          </w:p>
        </w:tc>
      </w:tr>
      <w:tr>
        <w:trPr>
          <w:trHeight w:val="316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000 01 05 00 00 00 0000 600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7200378,00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5578082,98</w:t>
            </w:r>
          </w:p>
        </w:tc>
      </w:tr>
      <w:tr>
        <w:trPr>
          <w:trHeight w:val="316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000 01 05 02 00 00 0000 600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7200378,00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5578082,98</w:t>
            </w:r>
          </w:p>
        </w:tc>
      </w:tr>
      <w:tr>
        <w:trPr>
          <w:trHeight w:val="567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000 01 05 02 01 00 0000 610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7200378,00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5578082,98</w:t>
            </w:r>
          </w:p>
        </w:tc>
      </w:tr>
      <w:tr>
        <w:trPr>
          <w:trHeight w:val="567" w:hRule="atLeast"/>
        </w:trPr>
        <w:tc>
          <w:tcPr>
            <w:tcW w:w="48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775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000 01 05 02 01 10 0000 610</w:t>
            </w:r>
          </w:p>
        </w:tc>
        <w:tc>
          <w:tcPr>
            <w:tcW w:w="119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7200378,00</w:t>
            </w:r>
          </w:p>
        </w:tc>
        <w:tc>
          <w:tcPr>
            <w:tcW w:w="12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5578082,98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Приложение 6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b w:val="false"/>
          <w:spacing w:val="-18"/>
          <w:sz w:val="24"/>
          <w:szCs w:val="24"/>
        </w:rPr>
        <w:t>от 24.04.2023г.  № 7/1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Отчет о расходовании средств резервного фонда Лобойковского сельского поселения за 2022год.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tbl>
      <w:tblPr>
        <w:tblW w:w="10455" w:type="dxa"/>
        <w:jc w:val="left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663"/>
        <w:gridCol w:w="537"/>
        <w:gridCol w:w="566"/>
        <w:gridCol w:w="1475"/>
        <w:gridCol w:w="676"/>
        <w:gridCol w:w="737"/>
        <w:gridCol w:w="575"/>
        <w:gridCol w:w="751"/>
      </w:tblGrid>
      <w:tr>
        <w:trPr>
          <w:trHeight w:val="1844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Фактически  исполнено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% исполнения</w:t>
            </w:r>
          </w:p>
        </w:tc>
      </w:tr>
      <w:tr>
        <w:trPr>
          <w:trHeight w:val="285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-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9900080020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9900080020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</w:tbl>
    <w:p>
      <w:pPr>
        <w:pStyle w:val="Normal"/>
        <w:tabs>
          <w:tab w:val="clear" w:pos="408"/>
          <w:tab w:val="left" w:pos="6165" w:leader="none"/>
        </w:tabs>
        <w:ind w:left="36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>Приложение 7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к Решению Совета депутатов Лобойковского                  </w:t>
      </w:r>
    </w:p>
    <w:p>
      <w:pPr>
        <w:pStyle w:val="Normal"/>
        <w:ind w:left="0" w:right="0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</w:t>
      </w:r>
    </w:p>
    <w:p>
      <w:pPr>
        <w:pStyle w:val="Normal"/>
        <w:tabs>
          <w:tab w:val="clear" w:pos="408"/>
          <w:tab w:val="left" w:pos="6165" w:leader="none"/>
        </w:tabs>
        <w:ind w:left="360" w:right="0" w:hanging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/>
          <w:b w:val="false"/>
          <w:spacing w:val="-18"/>
          <w:sz w:val="24"/>
          <w:szCs w:val="24"/>
        </w:rPr>
        <w:t>от  24.04.2023г.  №7/1</w:t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2"/>
        <w:numPr>
          <w:ilvl w:val="1"/>
          <w:numId w:val="4"/>
        </w:numPr>
        <w:jc w:val="center"/>
        <w:rPr>
          <w:rFonts w:ascii="Arial" w:hAnsi="Arial"/>
          <w:spacing w:val="-18"/>
          <w:sz w:val="24"/>
          <w:szCs w:val="24"/>
        </w:rPr>
      </w:pPr>
      <w:r>
        <w:rPr>
          <w:rFonts w:ascii="Arial" w:hAnsi="Arial"/>
          <w:spacing w:val="-18"/>
          <w:sz w:val="24"/>
          <w:szCs w:val="24"/>
        </w:rPr>
      </w:r>
    </w:p>
    <w:p>
      <w:pPr>
        <w:pStyle w:val="2"/>
        <w:numPr>
          <w:ilvl w:val="1"/>
          <w:numId w:val="4"/>
        </w:numPr>
        <w:jc w:val="center"/>
        <w:rPr>
          <w:rFonts w:ascii="Arial" w:hAnsi="Arial"/>
          <w:spacing w:val="-18"/>
          <w:sz w:val="24"/>
          <w:szCs w:val="24"/>
        </w:rPr>
      </w:pPr>
      <w:r>
        <w:rPr>
          <w:rFonts w:ascii="Arial" w:hAnsi="Arial"/>
          <w:spacing w:val="-18"/>
          <w:sz w:val="24"/>
          <w:szCs w:val="24"/>
        </w:rPr>
      </w:r>
    </w:p>
    <w:p>
      <w:pPr>
        <w:pStyle w:val="2"/>
        <w:numPr>
          <w:ilvl w:val="1"/>
          <w:numId w:val="4"/>
        </w:num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И С П О Л Н Е Н И Е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программы муниципальных внутренних заимствований</w:t>
      </w:r>
    </w:p>
    <w:p>
      <w:pPr>
        <w:pStyle w:val="4"/>
        <w:numPr>
          <w:ilvl w:val="3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i w:val="false"/>
          <w:iCs w:val="false"/>
          <w:sz w:val="24"/>
          <w:szCs w:val="24"/>
        </w:rPr>
        <w:t>Лобойковского сельского поселения , направляемых на покрытие дефицита бюджета Лобойковского сельского поселения  и погашение муниципальных долговых обязательств  за 2022год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Style13"/>
        <w:ind w:left="0" w:right="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Лобойковского сельского поселения  в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Лобойковского сельского  поселения от других бюджетов бюджетной системы Российской Федерации, кредитных организаций, по которым возникают долговые обязательства Лобойковского сельского поселения.</w:t>
      </w:r>
    </w:p>
    <w:p>
      <w:pPr>
        <w:pStyle w:val="8"/>
        <w:numPr>
          <w:ilvl w:val="7"/>
          <w:numId w:val="4"/>
        </w:numPr>
        <w:ind w:left="0" w:right="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 Е Р Е Ч Е Н Ь</w:t>
      </w:r>
    </w:p>
    <w:p>
      <w:pPr>
        <w:pStyle w:val="Normal"/>
        <w:ind w:left="0" w:right="0" w:first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муниципальных внутренних заимствований</w:t>
      </w:r>
    </w:p>
    <w:p>
      <w:pPr>
        <w:pStyle w:val="Normal"/>
        <w:ind w:left="0" w:right="0" w:first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Лобойковского сельского поселения  на 2022 год</w:t>
      </w:r>
    </w:p>
    <w:p>
      <w:pPr>
        <w:pStyle w:val="1"/>
        <w:numPr>
          <w:ilvl w:val="0"/>
          <w:numId w:val="4"/>
        </w:num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тыс. рублей</w:t>
      </w:r>
    </w:p>
    <w:tbl>
      <w:tblPr>
        <w:tblW w:w="10015" w:type="dxa"/>
        <w:jc w:val="left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  <w:gridCol w:w="1154"/>
      </w:tblGrid>
      <w:tr>
        <w:trPr>
          <w:trHeight w:val="236" w:hRule="atLeast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 заимствований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504" w:hRule="atLeast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Кредиты кредитных организаций: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привлечение средств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привлечение средств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Источники внутреннего финансирования </w:t>
      </w:r>
      <w:r>
        <w:rPr>
          <w:rFonts w:ascii="Arial" w:hAnsi="Arial"/>
          <w:sz w:val="24"/>
          <w:szCs w:val="24"/>
        </w:rPr>
        <w:t>дефицита бюджета</w:t>
      </w:r>
    </w:p>
    <w:tbl>
      <w:tblPr>
        <w:tblW w:w="10066" w:type="dxa"/>
        <w:jc w:val="left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7"/>
        <w:gridCol w:w="1423"/>
        <w:gridCol w:w="1396"/>
      </w:tblGrid>
      <w:tr>
        <w:trPr>
          <w:trHeight w:val="585" w:hRule="atLeast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Состав источников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План на 2022г (тыс.руб)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Факт 2022г. (тыс.руб)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1194,520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-368,030</w:t>
            </w:r>
          </w:p>
        </w:tc>
      </w:tr>
      <w:tr>
        <w:trPr/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  <w:r>
              <w:rPr>
                <w:rFonts w:ascii="Arial" w:hAnsi="Arial"/>
                <w:sz w:val="24"/>
                <w:szCs w:val="24"/>
              </w:rPr>
              <w:t xml:space="preserve">Лобойковского сельского поселения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1194,520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-368,030</w:t>
            </w:r>
          </w:p>
        </w:tc>
      </w:tr>
    </w:tbl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tbl>
      <w:tblPr>
        <w:tblW w:w="10438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6"/>
        <w:gridCol w:w="1308"/>
        <w:gridCol w:w="1308"/>
        <w:gridCol w:w="1307"/>
        <w:gridCol w:w="1308"/>
        <w:gridCol w:w="1308"/>
        <w:gridCol w:w="2592"/>
      </w:tblGrid>
      <w:tr>
        <w:trPr>
          <w:trHeight w:val="506" w:hRule="atLeast"/>
        </w:trPr>
        <w:tc>
          <w:tcPr>
            <w:tcW w:w="1306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07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92" w:type="dxa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8</w:t>
            </w:r>
          </w:p>
        </w:tc>
      </w:tr>
      <w:tr>
        <w:trPr>
          <w:trHeight w:val="356" w:hRule="atLeast"/>
        </w:trPr>
        <w:tc>
          <w:tcPr>
            <w:tcW w:w="1306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31" w:type="dxa"/>
            <w:gridSpan w:val="6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 решению Совета депутатов </w:t>
            </w:r>
          </w:p>
        </w:tc>
      </w:tr>
      <w:tr>
        <w:trPr>
          <w:trHeight w:val="356" w:hRule="atLeast"/>
        </w:trPr>
        <w:tc>
          <w:tcPr>
            <w:tcW w:w="1306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131" w:type="dxa"/>
            <w:gridSpan w:val="6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Лобойковского сельского поселения</w:t>
            </w:r>
          </w:p>
        </w:tc>
      </w:tr>
      <w:tr>
        <w:trPr>
          <w:trHeight w:val="371" w:hRule="atLeast"/>
        </w:trPr>
        <w:tc>
          <w:tcPr>
            <w:tcW w:w="1306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307" w:type="dxa"/>
            <w:tcBorders/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208" w:type="dxa"/>
            <w:gridSpan w:val="3"/>
            <w:tcBorders/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 24.04.2023г . № 7/1</w:t>
            </w:r>
          </w:p>
        </w:tc>
      </w:tr>
    </w:tbl>
    <w:p>
      <w:pPr>
        <w:pStyle w:val="Normal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pacing w:val="-18"/>
          <w:sz w:val="24"/>
          <w:szCs w:val="24"/>
          <w:u w:val="none"/>
          <w:em w:val="none"/>
        </w:rPr>
        <w:t>Исполнение бюджета Лобойковского сельского поселения по передаваемым иным межбюджетным трансфертам за 2022 год</w:t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tbl>
      <w:tblPr>
        <w:tblW w:w="99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28"/>
        <w:gridCol w:w="618"/>
        <w:gridCol w:w="509"/>
        <w:gridCol w:w="521"/>
        <w:gridCol w:w="1503"/>
        <w:gridCol w:w="573"/>
        <w:gridCol w:w="976"/>
        <w:gridCol w:w="1069"/>
        <w:gridCol w:w="839"/>
      </w:tblGrid>
      <w:tr>
        <w:trPr>
          <w:trHeight w:val="88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16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3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29,900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2396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31,233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31,232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3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9900070590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31,232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112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сельских поселений для решения отдельных вопросов местного значения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16,667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731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0" w:type="dxa"/>
            </w:tcMar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9900070580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16,667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0" w:type="dxa"/>
            </w:tcMar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16,667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100,0</w:t>
            </w:r>
          </w:p>
        </w:tc>
      </w:tr>
      <w:tr>
        <w:trPr>
          <w:trHeight w:val="356" w:hRule="atLeast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rPr>
                <w:rFonts w:ascii="Arial" w:hAnsi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77,800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77,799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bottom"/>
          </w:tcPr>
          <w:p>
            <w:pPr>
              <w:pStyle w:val="Style22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100,0</w:t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Style24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Приложение 9</w:t>
      </w:r>
    </w:p>
    <w:p>
      <w:pPr>
        <w:pStyle w:val="Style24"/>
        <w:jc w:val="righ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 решению Cовета депутатов</w:t>
      </w:r>
    </w:p>
    <w:p>
      <w:pPr>
        <w:pStyle w:val="Style24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Лобойковского сельского поселения </w:t>
      </w:r>
    </w:p>
    <w:p>
      <w:pPr>
        <w:pStyle w:val="Style24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от 24.04.2023г. № 7/1</w:t>
      </w:r>
    </w:p>
    <w:p>
      <w:pPr>
        <w:pStyle w:val="Style24"/>
        <w:jc w:val="righ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Сведения</w:t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  численности  муниципальных  служащих    Лобойковского сельского поселения</w:t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по состоянию на 1 января 2023 года</w:t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 xml:space="preserve">         </w:t>
      </w:r>
      <w:r>
        <w:rPr>
          <w:rFonts w:cs="Times New Roman" w:ascii="Arial" w:hAnsi="Arial"/>
          <w:sz w:val="24"/>
          <w:szCs w:val="24"/>
        </w:rPr>
        <w:t>Численность муниципальных служащих (чел.)               3</w:t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 xml:space="preserve">          </w:t>
      </w:r>
      <w:r>
        <w:rPr>
          <w:rFonts w:cs="Times New Roman" w:ascii="Arial" w:hAnsi="Arial"/>
          <w:sz w:val="24"/>
          <w:szCs w:val="24"/>
        </w:rPr>
        <w:t>Расходы на их содержание (тыс.руб.)                           899,6 т.р</w:t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Сведения</w:t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  численности  работников казенных учреждений   Лобойковского сельского поселения</w:t>
      </w:r>
    </w:p>
    <w:p>
      <w:pPr>
        <w:pStyle w:val="Style24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по состоянию на 1 января 2023года</w:t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численность работников муниципальных учреждений               4</w:t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ab/>
      </w:r>
    </w:p>
    <w:p>
      <w:pPr>
        <w:pStyle w:val="Style24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24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Расходы на их содержание                                                 882,7 т.р.    </w:t>
      </w:r>
    </w:p>
    <w:p>
      <w:pPr>
        <w:pStyle w:val="Style24"/>
        <w:rPr>
          <w:rFonts w:ascii="Arial" w:hAnsi="Arial" w:cs="Times New Roman"/>
          <w:b w:val="false"/>
          <w:b w:val="false"/>
          <w:spacing w:val="-18"/>
          <w:sz w:val="24"/>
          <w:szCs w:val="24"/>
        </w:rPr>
      </w:pPr>
      <w:r>
        <w:rPr>
          <w:rFonts w:cs="Times New Roman"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 w:cs="Times New Roman"/>
          <w:b w:val="false"/>
          <w:b w:val="false"/>
          <w:spacing w:val="-18"/>
          <w:sz w:val="24"/>
          <w:szCs w:val="24"/>
        </w:rPr>
      </w:pPr>
      <w:r>
        <w:rPr>
          <w:rFonts w:cs="Times New Roman"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3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2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Normal"/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b w:val="false"/>
          <w:b w:val="false"/>
          <w:spacing w:val="-18"/>
          <w:sz w:val="24"/>
          <w:szCs w:val="24"/>
        </w:rPr>
      </w:pPr>
      <w:r>
        <w:rPr>
          <w:rFonts w:ascii="Arial" w:hAnsi="Arial"/>
          <w:b w:val="false"/>
          <w:spacing w:val="-18"/>
          <w:sz w:val="24"/>
          <w:szCs w:val="24"/>
        </w:rPr>
      </w:r>
    </w:p>
    <w:p>
      <w:pPr>
        <w:pStyle w:val="1"/>
        <w:numPr>
          <w:ilvl w:val="0"/>
          <w:numId w:val="4"/>
        </w:numPr>
        <w:ind w:left="0" w:right="0"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erReference w:type="default" r:id="rId2"/>
      <w:footerReference w:type="first" r:id="rId3"/>
      <w:type w:val="nextPage"/>
      <w:pgSz w:w="11906" w:h="16838"/>
      <w:pgMar w:left="1013" w:right="956" w:header="0" w:top="899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isplayBackgroundShape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i/>
      <w:iCs/>
      <w:sz w:val="22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12"/>
      <w:jc w:val="both"/>
      <w:outlineLvl w:val="3"/>
    </w:pPr>
    <w:rPr>
      <w:b/>
      <w:i/>
      <w:sz w:val="26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0" w:right="0" w:firstLine="360"/>
      <w:jc w:val="center"/>
      <w:outlineLvl w:val="7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6">
    <w:name w:val="WW8Num11z6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Style10">
    <w:name w:val="Номер страницы"/>
    <w:basedOn w:val="Style9"/>
    <w:rPr/>
  </w:style>
  <w:style w:type="character" w:styleId="Style1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Symbol"/>
      <w:sz w:val="24"/>
      <w:szCs w:val="28"/>
    </w:rPr>
  </w:style>
  <w:style w:type="character" w:styleId="ListLabel2">
    <w:name w:val="ListLabel 2"/>
    <w:qFormat/>
    <w:rPr>
      <w:rFonts w:cs="Symbol"/>
      <w:sz w:val="24"/>
      <w:szCs w:val="28"/>
    </w:rPr>
  </w:style>
  <w:style w:type="character" w:styleId="ListLabel3">
    <w:name w:val="ListLabel 3"/>
    <w:qFormat/>
    <w:rPr>
      <w:rFonts w:cs="Symbol"/>
      <w:sz w:val="24"/>
      <w:szCs w:val="28"/>
    </w:rPr>
  </w:style>
  <w:style w:type="character" w:styleId="ListLabel4">
    <w:name w:val="ListLabel 4"/>
    <w:qFormat/>
    <w:rPr>
      <w:rFonts w:cs="Symbol"/>
      <w:sz w:val="24"/>
      <w:szCs w:val="28"/>
    </w:rPr>
  </w:style>
  <w:style w:type="character" w:styleId="ListLabel5">
    <w:name w:val="ListLabel 5"/>
    <w:qFormat/>
    <w:rPr>
      <w:rFonts w:cs="Symbol"/>
      <w:sz w:val="24"/>
      <w:szCs w:val="28"/>
    </w:rPr>
  </w:style>
  <w:style w:type="character" w:styleId="ListLabel6">
    <w:name w:val="ListLabel 6"/>
    <w:qFormat/>
    <w:rPr>
      <w:rFonts w:cs="Symbol"/>
      <w:sz w:val="24"/>
      <w:szCs w:val="28"/>
    </w:rPr>
  </w:style>
  <w:style w:type="paragraph" w:styleId="Style12">
    <w:name w:val="Заголовок"/>
    <w:basedOn w:val="Normal"/>
    <w:next w:val="Style13"/>
    <w:qFormat/>
    <w:pPr>
      <w:jc w:val="center"/>
    </w:pPr>
    <w:rPr>
      <w:b/>
      <w:bCs/>
    </w:rPr>
  </w:style>
  <w:style w:type="paragraph" w:styleId="Style13">
    <w:name w:val="Body Text"/>
    <w:basedOn w:val="Normal"/>
    <w:pPr>
      <w:jc w:val="both"/>
    </w:pPr>
    <w:rPr>
      <w:bCs/>
      <w:szCs w:val="28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17">
    <w:name w:val="Body Text Indent"/>
    <w:basedOn w:val="Normal"/>
    <w:pPr>
      <w:ind w:left="0" w:right="0" w:firstLine="720"/>
    </w:pPr>
    <w:rPr>
      <w:sz w:val="28"/>
      <w:szCs w:val="20"/>
    </w:rPr>
  </w:style>
  <w:style w:type="paragraph" w:styleId="22">
    <w:name w:val="Красная строка 2"/>
    <w:basedOn w:val="Style17"/>
    <w:qFormat/>
    <w:pPr>
      <w:ind w:left="0" w:right="0" w:firstLine="851"/>
      <w:jc w:val="both"/>
    </w:pPr>
    <w:rPr/>
  </w:style>
  <w:style w:type="paragraph" w:styleId="ConsNormal">
    <w:name w:val="ConsNormal"/>
    <w:qFormat/>
    <w:pPr>
      <w:widowControl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Style19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DocumentMap">
    <w:name w:val="DocumentMap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877</TotalTime>
  <Application>LibreOffice/6.1.4.2$Windows_x86 LibreOffice_project/9d0f32d1f0b509096fd65e0d4bec26ddd1938fd3</Application>
  <Pages>27</Pages>
  <Words>4854</Words>
  <Characters>31183</Characters>
  <CharactersWithSpaces>35866</CharactersWithSpaces>
  <Paragraphs>1845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2018-03-20T10:25:00Z</dcterms:created>
  <dc:creator>User</dc:creator>
  <dc:description/>
  <dc:language>ru-RU</dc:language>
  <cp:lastModifiedBy/>
  <cp:lastPrinted>2023-04-28T11:56:18Z</cp:lastPrinted>
  <dcterms:modified xsi:type="dcterms:W3CDTF">2023-06-26T15:05:04Z</dcterms:modified>
  <cp:revision>30</cp:revision>
  <dc:subject/>
  <dc:title>О проекте Устава Даниловского </dc:title>
</cp:coreProperties>
</file>