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8884" w14:textId="77777777" w:rsidR="00CC3748" w:rsidRPr="00F219FC" w:rsidRDefault="00CC3748">
      <w:pPr>
        <w:spacing w:after="0" w:line="240" w:lineRule="auto"/>
        <w:jc w:val="right"/>
        <w:rPr>
          <w:rFonts w:ascii="Times New Roman" w:hAnsi="Times New Roman" w:cs="Times New Roman"/>
          <w:bCs/>
          <w:iCs/>
          <w:color w:val="auto"/>
          <w:lang w:eastAsia="zh-CN"/>
        </w:rPr>
      </w:pPr>
    </w:p>
    <w:p w14:paraId="49DC1302" w14:textId="687DA41A" w:rsidR="00CC3748" w:rsidRPr="00F219FC" w:rsidRDefault="00C33377" w:rsidP="00C33377">
      <w:pPr>
        <w:spacing w:after="0" w:line="240" w:lineRule="auto"/>
        <w:jc w:val="center"/>
        <w:rPr>
          <w:rFonts w:ascii="Times New Roman" w:hAnsi="Times New Roman" w:cs="Times New Roman"/>
          <w:bCs/>
          <w:color w:val="auto"/>
          <w:lang w:eastAsia="zh-CN"/>
        </w:rPr>
      </w:pPr>
      <w:r w:rsidRPr="00F219FC">
        <w:rPr>
          <w:rFonts w:ascii="Times New Roman" w:hAnsi="Times New Roman" w:cs="Times New Roman"/>
          <w:b/>
          <w:color w:val="auto"/>
          <w:lang w:eastAsia="ru-RU"/>
        </w:rPr>
        <w:t>РЕШЕНИЕ</w:t>
      </w:r>
    </w:p>
    <w:p w14:paraId="1AD21283" w14:textId="79CE641A" w:rsidR="00CC3748" w:rsidRPr="00F219FC" w:rsidRDefault="00000000" w:rsidP="00C33377">
      <w:pPr>
        <w:spacing w:after="0" w:line="240" w:lineRule="auto"/>
        <w:jc w:val="center"/>
        <w:rPr>
          <w:rFonts w:ascii="Times New Roman" w:hAnsi="Times New Roman" w:cs="Times New Roman"/>
          <w:lang w:eastAsia="ru-RU"/>
        </w:rPr>
      </w:pPr>
      <w:r w:rsidRPr="00F219FC">
        <w:rPr>
          <w:rFonts w:ascii="Times New Roman" w:hAnsi="Times New Roman" w:cs="Times New Roman"/>
          <w:b/>
          <w:bCs/>
          <w:lang w:eastAsia="ru-RU"/>
        </w:rPr>
        <w:t>СОВЕТ</w:t>
      </w:r>
      <w:r w:rsidR="00C33377" w:rsidRPr="00F219FC">
        <w:rPr>
          <w:rFonts w:ascii="Times New Roman" w:hAnsi="Times New Roman" w:cs="Times New Roman"/>
          <w:b/>
          <w:bCs/>
          <w:lang w:eastAsia="ru-RU"/>
        </w:rPr>
        <w:t xml:space="preserve">А </w:t>
      </w:r>
      <w:r w:rsidRPr="00F219FC">
        <w:rPr>
          <w:rFonts w:ascii="Times New Roman" w:hAnsi="Times New Roman" w:cs="Times New Roman"/>
          <w:b/>
          <w:bCs/>
          <w:lang w:eastAsia="ru-RU"/>
        </w:rPr>
        <w:t xml:space="preserve">ДЕПУТАТОВ </w:t>
      </w:r>
      <w:r w:rsidR="009A629A" w:rsidRPr="00F219FC">
        <w:rPr>
          <w:rFonts w:ascii="Times New Roman" w:hAnsi="Times New Roman" w:cs="Times New Roman"/>
          <w:b/>
          <w:bCs/>
          <w:lang w:eastAsia="ru-RU"/>
        </w:rPr>
        <w:t>ЛОБОЙКОВСКОГО</w:t>
      </w:r>
      <w:r w:rsidRPr="00F219FC">
        <w:rPr>
          <w:rFonts w:ascii="Times New Roman" w:hAnsi="Times New Roman" w:cs="Times New Roman"/>
          <w:b/>
          <w:bCs/>
          <w:lang w:eastAsia="ru-RU"/>
        </w:rPr>
        <w:t xml:space="preserve"> СЕЛЬСКОГО ПОСЕЛЕНИЯ</w:t>
      </w:r>
    </w:p>
    <w:p w14:paraId="081CFCD1" w14:textId="77777777" w:rsidR="00CC3748" w:rsidRPr="00F219FC" w:rsidRDefault="00000000" w:rsidP="00C33377">
      <w:pPr>
        <w:spacing w:after="0" w:line="240" w:lineRule="auto"/>
        <w:jc w:val="center"/>
        <w:rPr>
          <w:rFonts w:ascii="Times New Roman" w:hAnsi="Times New Roman" w:cs="Times New Roman"/>
          <w:lang w:eastAsia="ru-RU"/>
        </w:rPr>
      </w:pPr>
      <w:r w:rsidRPr="00F219FC">
        <w:rPr>
          <w:rFonts w:ascii="Times New Roman" w:hAnsi="Times New Roman" w:cs="Times New Roman"/>
          <w:b/>
          <w:bCs/>
          <w:lang w:eastAsia="ru-RU"/>
        </w:rPr>
        <w:t>ДАНИЛОВСКОГО МУНИЦИПАЛЬНОГО РАЙОНА</w:t>
      </w:r>
    </w:p>
    <w:p w14:paraId="5B1B8D81" w14:textId="77777777" w:rsidR="00CC3748" w:rsidRPr="00F219FC" w:rsidRDefault="00000000" w:rsidP="00C33377">
      <w:pPr>
        <w:spacing w:after="0" w:line="240" w:lineRule="auto"/>
        <w:jc w:val="center"/>
        <w:rPr>
          <w:rFonts w:ascii="Times New Roman" w:hAnsi="Times New Roman" w:cs="Times New Roman"/>
          <w:lang w:eastAsia="ru-RU"/>
        </w:rPr>
      </w:pPr>
      <w:r w:rsidRPr="00F219FC">
        <w:rPr>
          <w:rFonts w:ascii="Times New Roman" w:hAnsi="Times New Roman" w:cs="Times New Roman"/>
          <w:b/>
          <w:bCs/>
          <w:lang w:eastAsia="ru-RU"/>
        </w:rPr>
        <w:t>ВОЛГОГРАДСКОЙ ОБЛАСТИ</w:t>
      </w:r>
    </w:p>
    <w:p w14:paraId="515E3F6E" w14:textId="77777777" w:rsidR="00CC3748" w:rsidRPr="00F219FC" w:rsidRDefault="00CC3748">
      <w:pPr>
        <w:spacing w:after="0" w:line="240" w:lineRule="auto"/>
        <w:rPr>
          <w:rFonts w:ascii="Times New Roman" w:hAnsi="Times New Roman" w:cs="Times New Roman"/>
          <w:color w:val="auto"/>
          <w:lang w:eastAsia="zh-CN"/>
        </w:rPr>
      </w:pPr>
    </w:p>
    <w:p w14:paraId="27B44012" w14:textId="7726BED1" w:rsidR="00CC3748" w:rsidRPr="00F219FC" w:rsidRDefault="00000000">
      <w:pPr>
        <w:spacing w:after="0" w:line="240" w:lineRule="auto"/>
        <w:rPr>
          <w:rFonts w:ascii="Times New Roman" w:hAnsi="Times New Roman" w:cs="Times New Roman"/>
        </w:rPr>
      </w:pPr>
      <w:r w:rsidRPr="00F219FC">
        <w:rPr>
          <w:rFonts w:ascii="Times New Roman" w:hAnsi="Times New Roman" w:cs="Times New Roman"/>
          <w:color w:val="auto"/>
          <w:lang w:eastAsia="zh-CN"/>
        </w:rPr>
        <w:t xml:space="preserve">от "30" июля </w:t>
      </w:r>
      <w:r w:rsidRPr="00F219FC">
        <w:rPr>
          <w:rFonts w:ascii="Times New Roman" w:hAnsi="Times New Roman" w:cs="Times New Roman"/>
          <w:color w:val="auto"/>
          <w:spacing w:val="7"/>
          <w:lang w:eastAsia="zh-CN"/>
        </w:rPr>
        <w:t xml:space="preserve">2025 г.                           </w:t>
      </w:r>
      <w:r w:rsidR="00C33377" w:rsidRPr="00F219FC">
        <w:rPr>
          <w:rFonts w:ascii="Times New Roman" w:hAnsi="Times New Roman" w:cs="Times New Roman"/>
          <w:color w:val="auto"/>
          <w:spacing w:val="7"/>
          <w:lang w:eastAsia="zh-CN"/>
        </w:rPr>
        <w:t xml:space="preserve">                                           </w:t>
      </w:r>
      <w:r w:rsidRPr="00F219FC">
        <w:rPr>
          <w:rFonts w:ascii="Times New Roman" w:hAnsi="Times New Roman" w:cs="Times New Roman"/>
          <w:color w:val="auto"/>
          <w:spacing w:val="7"/>
          <w:lang w:eastAsia="zh-CN"/>
        </w:rPr>
        <w:t xml:space="preserve">      </w:t>
      </w:r>
      <w:r w:rsidRPr="00F219FC">
        <w:rPr>
          <w:rFonts w:ascii="Times New Roman" w:hAnsi="Times New Roman" w:cs="Times New Roman"/>
          <w:color w:val="auto"/>
          <w:lang w:eastAsia="zh-CN"/>
        </w:rPr>
        <w:t>№</w:t>
      </w:r>
      <w:r w:rsidRPr="00F219FC">
        <w:rPr>
          <w:rFonts w:ascii="Times New Roman" w:hAnsi="Times New Roman" w:cs="Times New Roman"/>
          <w:color w:val="auto"/>
          <w:spacing w:val="7"/>
          <w:lang w:eastAsia="zh-CN"/>
        </w:rPr>
        <w:t xml:space="preserve"> 8/</w:t>
      </w:r>
      <w:r w:rsidR="009A629A" w:rsidRPr="00F219FC">
        <w:rPr>
          <w:rFonts w:ascii="Times New Roman" w:hAnsi="Times New Roman" w:cs="Times New Roman"/>
          <w:color w:val="auto"/>
          <w:spacing w:val="7"/>
          <w:lang w:eastAsia="zh-CN"/>
        </w:rPr>
        <w:t>3</w:t>
      </w:r>
    </w:p>
    <w:p w14:paraId="490AB59A" w14:textId="77777777" w:rsidR="00CC3748" w:rsidRPr="00F219FC" w:rsidRDefault="00CC3748">
      <w:pPr>
        <w:spacing w:after="0" w:line="240" w:lineRule="auto"/>
        <w:rPr>
          <w:rFonts w:ascii="Times New Roman" w:hAnsi="Times New Roman" w:cs="Times New Roman"/>
          <w:color w:val="auto"/>
          <w:lang w:eastAsia="zh-CN"/>
        </w:rPr>
      </w:pPr>
    </w:p>
    <w:p w14:paraId="3AE59E3A" w14:textId="7AC48905" w:rsidR="00CC3748" w:rsidRPr="00F219FC" w:rsidRDefault="00000000">
      <w:pPr>
        <w:spacing w:after="0" w:line="240" w:lineRule="auto"/>
        <w:jc w:val="center"/>
        <w:rPr>
          <w:rFonts w:ascii="Times New Roman" w:hAnsi="Times New Roman" w:cs="Times New Roman"/>
        </w:rPr>
      </w:pPr>
      <w:r w:rsidRPr="00F219FC">
        <w:rPr>
          <w:rFonts w:ascii="Times New Roman" w:hAnsi="Times New Roman" w:cs="Times New Roman"/>
          <w:color w:val="auto"/>
          <w:spacing w:val="-4"/>
        </w:rPr>
        <w:t xml:space="preserve">О внесении изменения в решение </w:t>
      </w:r>
      <w:r w:rsidRPr="00F219FC">
        <w:rPr>
          <w:rFonts w:ascii="Times New Roman" w:hAnsi="Times New Roman" w:cs="Times New Roman"/>
          <w:bCs/>
          <w:color w:val="auto"/>
        </w:rPr>
        <w:t xml:space="preserve">Совета депутатов </w:t>
      </w:r>
      <w:r w:rsidR="009A629A" w:rsidRPr="00F219FC">
        <w:rPr>
          <w:rFonts w:ascii="Times New Roman" w:hAnsi="Times New Roman" w:cs="Times New Roman"/>
          <w:bCs/>
          <w:color w:val="auto"/>
        </w:rPr>
        <w:t>Лобойковского</w:t>
      </w:r>
      <w:r w:rsidRPr="00F219FC">
        <w:rPr>
          <w:rFonts w:ascii="Times New Roman" w:hAnsi="Times New Roman" w:cs="Times New Roman"/>
          <w:bCs/>
          <w:color w:val="auto"/>
        </w:rPr>
        <w:t xml:space="preserve"> сельского поселения Даниловского муниципального района Волгоградской области </w:t>
      </w:r>
      <w:r w:rsidRPr="00F219FC">
        <w:rPr>
          <w:rFonts w:ascii="Times New Roman" w:hAnsi="Times New Roman" w:cs="Times New Roman"/>
          <w:color w:val="auto"/>
        </w:rPr>
        <w:t xml:space="preserve">от </w:t>
      </w:r>
      <w:r w:rsidR="009A629A" w:rsidRPr="00F219FC">
        <w:rPr>
          <w:rFonts w:ascii="Times New Roman" w:hAnsi="Times New Roman" w:cs="Times New Roman"/>
          <w:color w:val="auto"/>
        </w:rPr>
        <w:t>11.11.2022 г. №14/</w:t>
      </w:r>
      <w:proofErr w:type="gramStart"/>
      <w:r w:rsidR="009A629A" w:rsidRPr="00F219FC">
        <w:rPr>
          <w:rFonts w:ascii="Times New Roman" w:hAnsi="Times New Roman" w:cs="Times New Roman"/>
          <w:color w:val="auto"/>
        </w:rPr>
        <w:t>1</w:t>
      </w:r>
      <w:r w:rsidRPr="00F219FC">
        <w:rPr>
          <w:rFonts w:ascii="Times New Roman" w:hAnsi="Times New Roman" w:cs="Times New Roman"/>
          <w:color w:val="auto"/>
        </w:rPr>
        <w:t xml:space="preserve">  "</w:t>
      </w:r>
      <w:proofErr w:type="gramEnd"/>
      <w:r w:rsidRPr="00F219FC">
        <w:rPr>
          <w:rFonts w:ascii="Times New Roman" w:hAnsi="Times New Roman" w:cs="Times New Roman"/>
          <w:bCs/>
          <w:color w:val="auto"/>
          <w:lang w:eastAsia="ru-RU"/>
        </w:rPr>
        <w:t xml:space="preserve">Об утверждении Правил благоустройства территории </w:t>
      </w:r>
      <w:r w:rsidR="009A629A" w:rsidRPr="00F219FC">
        <w:rPr>
          <w:rFonts w:ascii="Times New Roman" w:hAnsi="Times New Roman" w:cs="Times New Roman"/>
          <w:color w:val="auto"/>
        </w:rPr>
        <w:t>Лобойковского</w:t>
      </w:r>
      <w:r w:rsidRPr="00F219FC">
        <w:rPr>
          <w:rFonts w:ascii="Times New Roman" w:hAnsi="Times New Roman" w:cs="Times New Roman"/>
          <w:bCs/>
          <w:color w:val="auto"/>
          <w:lang w:eastAsia="ru-RU"/>
        </w:rPr>
        <w:t xml:space="preserve"> сельского поселения</w:t>
      </w:r>
      <w:r w:rsidRPr="00F219FC">
        <w:rPr>
          <w:rFonts w:ascii="Times New Roman" w:hAnsi="Times New Roman" w:cs="Times New Roman"/>
          <w:iCs/>
          <w:color w:val="auto"/>
          <w:lang w:eastAsia="zh-CN"/>
        </w:rPr>
        <w:t>"</w:t>
      </w:r>
    </w:p>
    <w:p w14:paraId="15F3E346" w14:textId="77777777" w:rsidR="00CC3748" w:rsidRPr="00F219FC" w:rsidRDefault="00CC3748">
      <w:pPr>
        <w:widowControl w:val="0"/>
        <w:spacing w:after="0" w:line="360" w:lineRule="auto"/>
        <w:jc w:val="center"/>
        <w:rPr>
          <w:rFonts w:ascii="Times New Roman" w:hAnsi="Times New Roman" w:cs="Times New Roman"/>
          <w:color w:val="auto"/>
          <w:lang w:eastAsia="zh-CN"/>
        </w:rPr>
      </w:pPr>
    </w:p>
    <w:p w14:paraId="4862C3DA" w14:textId="46CD5E07" w:rsidR="00CC3748" w:rsidRPr="00F219FC" w:rsidRDefault="00000000">
      <w:pPr>
        <w:spacing w:after="0" w:line="240" w:lineRule="auto"/>
        <w:ind w:firstLine="592"/>
        <w:jc w:val="both"/>
        <w:rPr>
          <w:rFonts w:ascii="Times New Roman" w:hAnsi="Times New Roman" w:cs="Times New Roman"/>
        </w:rPr>
      </w:pPr>
      <w:r w:rsidRPr="00F219FC">
        <w:rPr>
          <w:rFonts w:ascii="Times New Roman" w:hAnsi="Times New Roman" w:cs="Times New Roman"/>
          <w:color w:val="auto"/>
          <w:spacing w:val="-4"/>
          <w:lang w:eastAsia="zh-CN"/>
        </w:rPr>
        <w:t xml:space="preserve">В соответствии </w:t>
      </w:r>
      <w:r w:rsidRPr="00F219FC">
        <w:rPr>
          <w:rFonts w:ascii="Times New Roman" w:hAnsi="Times New Roman" w:cs="Times New Roman"/>
          <w:spacing w:val="-4"/>
          <w:lang w:eastAsia="zh-CN"/>
        </w:rPr>
        <w:t>с пунктом 37 статьи 1, статьей 55.25 Градостроительного</w:t>
      </w:r>
      <w:r w:rsidRPr="00F219FC">
        <w:rPr>
          <w:rFonts w:ascii="Times New Roman" w:hAnsi="Times New Roman" w:cs="Times New Roman"/>
          <w:lang w:eastAsia="zh-CN"/>
        </w:rPr>
        <w:t xml:space="preserve"> кодекса Российской Федерации,  </w:t>
      </w:r>
      <w:r w:rsidRPr="00F219FC">
        <w:rPr>
          <w:rFonts w:ascii="Times New Roman" w:hAnsi="Times New Roman" w:cs="Times New Roman"/>
          <w:color w:val="auto"/>
          <w:spacing w:val="-4"/>
          <w:lang w:eastAsia="zh-CN"/>
        </w:rPr>
        <w:t xml:space="preserve">со статьей 58 </w:t>
      </w:r>
      <w:r w:rsidRPr="00F219FC">
        <w:rPr>
          <w:rFonts w:ascii="Times New Roman" w:hAnsi="Times New Roman" w:cs="Times New Roman"/>
          <w:color w:val="auto"/>
          <w:lang w:eastAsia="zh-CN"/>
        </w:rPr>
        <w:t xml:space="preserve">Федерального </w:t>
      </w:r>
      <w:r w:rsidRPr="00F219FC">
        <w:rPr>
          <w:rFonts w:ascii="Times New Roman" w:hAnsi="Times New Roman" w:cs="Times New Roman"/>
          <w:color w:val="auto"/>
        </w:rPr>
        <w:t>закона</w:t>
      </w:r>
      <w:r w:rsidRPr="00F219FC">
        <w:rPr>
          <w:rFonts w:ascii="Times New Roman" w:hAnsi="Times New Roman" w:cs="Times New Roman"/>
          <w:color w:val="auto"/>
          <w:lang w:eastAsia="zh-CN"/>
        </w:rPr>
        <w:t xml:space="preserve"> </w:t>
      </w:r>
      <w:r w:rsidRPr="00F219FC">
        <w:rPr>
          <w:rFonts w:ascii="Times New Roman" w:hAnsi="Times New Roman" w:cs="Times New Roman"/>
          <w:color w:val="000000"/>
          <w:shd w:val="clear" w:color="auto" w:fill="FFFFFF"/>
        </w:rPr>
        <w:t xml:space="preserve">от 20 марта 2025 г. N 33-ФЗ "Об общих принципах организации местного самоуправления в единой системе публичной власти", </w:t>
      </w:r>
      <w:r w:rsidRPr="00F219FC">
        <w:rPr>
          <w:rFonts w:ascii="Times New Roman" w:hAnsi="Times New Roman" w:cs="Times New Roman"/>
        </w:rPr>
        <w:t xml:space="preserve">Законом Волгоградской области </w:t>
      </w:r>
      <w:r w:rsidRPr="00F219FC">
        <w:rPr>
          <w:rFonts w:ascii="Times New Roman" w:hAnsi="Times New Roman" w:cs="Times New Roman"/>
          <w:lang w:eastAsia="zh-CN"/>
        </w:rPr>
        <w:t xml:space="preserve">от 10 июля 2018 г. № 83-ОД "О порядке определения органами местного самоуправления границ прилегающих территорий" </w:t>
      </w:r>
      <w:r w:rsidRPr="00F219FC">
        <w:rPr>
          <w:rFonts w:ascii="Times New Roman" w:hAnsi="Times New Roman" w:cs="Times New Roman"/>
          <w:color w:val="auto"/>
          <w:lang w:eastAsia="zh-CN"/>
        </w:rPr>
        <w:t xml:space="preserve">и Уставом </w:t>
      </w:r>
      <w:r w:rsidR="009A629A" w:rsidRPr="00F219FC">
        <w:rPr>
          <w:rFonts w:ascii="Times New Roman" w:hAnsi="Times New Roman" w:cs="Times New Roman"/>
          <w:bCs/>
          <w:color w:val="auto"/>
        </w:rPr>
        <w:t>Лобойковского</w:t>
      </w:r>
      <w:r w:rsidRPr="00F219FC">
        <w:rPr>
          <w:rFonts w:ascii="Times New Roman" w:hAnsi="Times New Roman" w:cs="Times New Roman"/>
          <w:bCs/>
          <w:color w:val="auto"/>
        </w:rPr>
        <w:t xml:space="preserve"> сельского поселения</w:t>
      </w:r>
      <w:r w:rsidRPr="00F219FC">
        <w:rPr>
          <w:rFonts w:ascii="Times New Roman" w:hAnsi="Times New Roman" w:cs="Times New Roman"/>
          <w:color w:val="auto"/>
          <w:lang w:eastAsia="ru-RU"/>
        </w:rPr>
        <w:t xml:space="preserve">, Совет депутатов </w:t>
      </w:r>
      <w:r w:rsidR="009A629A" w:rsidRPr="00F219FC">
        <w:rPr>
          <w:rFonts w:ascii="Times New Roman" w:hAnsi="Times New Roman" w:cs="Times New Roman"/>
          <w:bCs/>
          <w:color w:val="auto"/>
        </w:rPr>
        <w:t>Лобойковского</w:t>
      </w:r>
      <w:r w:rsidRPr="00F219FC">
        <w:rPr>
          <w:rFonts w:ascii="Times New Roman" w:hAnsi="Times New Roman" w:cs="Times New Roman"/>
          <w:bCs/>
          <w:color w:val="auto"/>
        </w:rPr>
        <w:t xml:space="preserve"> сельского поселения</w:t>
      </w:r>
    </w:p>
    <w:p w14:paraId="100070B8" w14:textId="77777777" w:rsidR="00CC3748" w:rsidRPr="00F219FC" w:rsidRDefault="00CC3748">
      <w:pPr>
        <w:spacing w:after="0" w:line="240" w:lineRule="auto"/>
        <w:ind w:firstLine="592"/>
        <w:jc w:val="both"/>
        <w:rPr>
          <w:rFonts w:ascii="Times New Roman" w:hAnsi="Times New Roman" w:cs="Times New Roman"/>
          <w:color w:val="auto"/>
          <w:lang w:eastAsia="ru-RU"/>
        </w:rPr>
      </w:pPr>
    </w:p>
    <w:p w14:paraId="7BF0F33E" w14:textId="77777777" w:rsidR="00CC3748" w:rsidRPr="00F219FC" w:rsidRDefault="00000000">
      <w:pPr>
        <w:spacing w:after="0" w:line="240" w:lineRule="auto"/>
        <w:ind w:firstLine="592"/>
        <w:jc w:val="both"/>
        <w:rPr>
          <w:rFonts w:ascii="Times New Roman" w:hAnsi="Times New Roman" w:cs="Times New Roman"/>
        </w:rPr>
      </w:pPr>
      <w:r w:rsidRPr="00F219FC">
        <w:rPr>
          <w:rFonts w:ascii="Times New Roman" w:hAnsi="Times New Roman" w:cs="Times New Roman"/>
          <w:color w:val="auto"/>
          <w:lang w:eastAsia="ru-RU"/>
        </w:rPr>
        <w:t>РЕШИЛ:</w:t>
      </w:r>
    </w:p>
    <w:p w14:paraId="65B09EC3" w14:textId="2C79F42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color w:val="auto"/>
          <w:lang w:eastAsia="zh-CN"/>
        </w:rPr>
        <w:t xml:space="preserve">1. Внести изменения в </w:t>
      </w:r>
      <w:r w:rsidRPr="00F219FC">
        <w:rPr>
          <w:rFonts w:ascii="Times New Roman" w:hAnsi="Times New Roman" w:cs="Times New Roman"/>
          <w:color w:val="auto"/>
        </w:rPr>
        <w:t xml:space="preserve">Правила </w:t>
      </w:r>
      <w:r w:rsidRPr="00F219FC">
        <w:rPr>
          <w:rFonts w:ascii="Times New Roman" w:hAnsi="Times New Roman" w:cs="Times New Roman"/>
          <w:bCs/>
          <w:color w:val="auto"/>
          <w:lang w:eastAsia="ru-RU"/>
        </w:rPr>
        <w:t xml:space="preserve">благоустройства территории </w:t>
      </w:r>
      <w:r w:rsidR="009A629A" w:rsidRPr="00F219FC">
        <w:rPr>
          <w:rFonts w:ascii="Times New Roman" w:hAnsi="Times New Roman" w:cs="Times New Roman"/>
          <w:color w:val="auto"/>
        </w:rPr>
        <w:t>Лобойковского</w:t>
      </w:r>
      <w:r w:rsidRPr="00F219FC">
        <w:rPr>
          <w:rFonts w:ascii="Times New Roman" w:hAnsi="Times New Roman" w:cs="Times New Roman"/>
          <w:bCs/>
          <w:color w:val="auto"/>
          <w:lang w:eastAsia="ru-RU"/>
        </w:rPr>
        <w:t xml:space="preserve"> сельского поселения</w:t>
      </w:r>
      <w:r w:rsidRPr="00F219FC">
        <w:rPr>
          <w:rFonts w:ascii="Times New Roman" w:hAnsi="Times New Roman" w:cs="Times New Roman"/>
          <w:iCs/>
          <w:color w:val="auto"/>
          <w:lang w:eastAsia="zh-CN"/>
        </w:rPr>
        <w:t>,</w:t>
      </w:r>
      <w:r w:rsidRPr="00F219FC">
        <w:rPr>
          <w:rFonts w:ascii="Times New Roman" w:hAnsi="Times New Roman" w:cs="Times New Roman"/>
          <w:color w:val="auto"/>
          <w:lang w:eastAsia="zh-CN"/>
        </w:rPr>
        <w:t xml:space="preserve"> утверждённые решением </w:t>
      </w:r>
      <w:r w:rsidRPr="00F219FC">
        <w:rPr>
          <w:rFonts w:ascii="Times New Roman" w:hAnsi="Times New Roman" w:cs="Times New Roman"/>
          <w:iCs/>
          <w:color w:val="auto"/>
          <w:lang w:eastAsia="zh-CN"/>
        </w:rPr>
        <w:t xml:space="preserve">Совета депутатов </w:t>
      </w:r>
      <w:r w:rsidR="009A629A" w:rsidRPr="00F219FC">
        <w:rPr>
          <w:rFonts w:ascii="Times New Roman" w:hAnsi="Times New Roman" w:cs="Times New Roman"/>
          <w:bCs/>
          <w:color w:val="auto"/>
        </w:rPr>
        <w:t>Лобойковского</w:t>
      </w:r>
      <w:r w:rsidRPr="00F219FC">
        <w:rPr>
          <w:rFonts w:ascii="Times New Roman" w:hAnsi="Times New Roman" w:cs="Times New Roman"/>
          <w:bCs/>
          <w:color w:val="auto"/>
        </w:rPr>
        <w:t xml:space="preserve"> сельского поселения Даниловского муниципального района Волгоградской области </w:t>
      </w:r>
      <w:r w:rsidRPr="00F219FC">
        <w:rPr>
          <w:rFonts w:ascii="Times New Roman" w:hAnsi="Times New Roman" w:cs="Times New Roman"/>
          <w:color w:val="auto"/>
        </w:rPr>
        <w:t xml:space="preserve">от </w:t>
      </w:r>
      <w:r w:rsidR="009A629A" w:rsidRPr="00F219FC">
        <w:rPr>
          <w:rFonts w:ascii="Times New Roman" w:hAnsi="Times New Roman" w:cs="Times New Roman"/>
          <w:color w:val="auto"/>
        </w:rPr>
        <w:t>11.11.2022 г. №14/</w:t>
      </w:r>
      <w:proofErr w:type="gramStart"/>
      <w:r w:rsidR="009A629A" w:rsidRPr="00F219FC">
        <w:rPr>
          <w:rFonts w:ascii="Times New Roman" w:hAnsi="Times New Roman" w:cs="Times New Roman"/>
          <w:color w:val="auto"/>
        </w:rPr>
        <w:t>1</w:t>
      </w:r>
      <w:r w:rsidRPr="00F219FC">
        <w:rPr>
          <w:rFonts w:ascii="Times New Roman" w:hAnsi="Times New Roman" w:cs="Times New Roman"/>
          <w:color w:val="auto"/>
        </w:rPr>
        <w:t xml:space="preserve">  "</w:t>
      </w:r>
      <w:proofErr w:type="gramEnd"/>
      <w:r w:rsidRPr="00F219FC">
        <w:rPr>
          <w:rFonts w:ascii="Times New Roman" w:hAnsi="Times New Roman" w:cs="Times New Roman"/>
          <w:bCs/>
          <w:color w:val="auto"/>
          <w:lang w:eastAsia="ru-RU"/>
        </w:rPr>
        <w:t xml:space="preserve">Об утверждении Правил благоустройства территории </w:t>
      </w:r>
      <w:r w:rsidR="009A629A" w:rsidRPr="00F219FC">
        <w:rPr>
          <w:rFonts w:ascii="Times New Roman" w:hAnsi="Times New Roman" w:cs="Times New Roman"/>
          <w:color w:val="auto"/>
        </w:rPr>
        <w:t>Лобойковского</w:t>
      </w:r>
      <w:r w:rsidRPr="00F219FC">
        <w:rPr>
          <w:rFonts w:ascii="Times New Roman" w:hAnsi="Times New Roman" w:cs="Times New Roman"/>
          <w:bCs/>
          <w:color w:val="auto"/>
          <w:lang w:eastAsia="ru-RU"/>
        </w:rPr>
        <w:t xml:space="preserve"> сельского поселения</w:t>
      </w:r>
      <w:r w:rsidRPr="00F219FC">
        <w:rPr>
          <w:rFonts w:ascii="Times New Roman" w:hAnsi="Times New Roman" w:cs="Times New Roman"/>
          <w:iCs/>
          <w:color w:val="auto"/>
          <w:lang w:eastAsia="zh-CN"/>
        </w:rPr>
        <w:t>":</w:t>
      </w:r>
    </w:p>
    <w:p w14:paraId="43C787D1"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iCs/>
          <w:color w:val="auto"/>
          <w:lang w:eastAsia="zh-CN"/>
        </w:rPr>
        <w:t>1.1. пункт 1.3 раздела 1 дополнить абзацами пятнадцатым, шестнадцатым следующего содержания:</w:t>
      </w:r>
    </w:p>
    <w:p w14:paraId="58B222C2" w14:textId="77777777" w:rsidR="00CC3748" w:rsidRPr="00F219FC" w:rsidRDefault="00CC3748">
      <w:pPr>
        <w:spacing w:after="0" w:line="240" w:lineRule="auto"/>
        <w:jc w:val="both"/>
        <w:rPr>
          <w:rFonts w:ascii="Times New Roman" w:hAnsi="Times New Roman" w:cs="Times New Roman"/>
          <w:iCs/>
          <w:color w:val="auto"/>
          <w:lang w:eastAsia="zh-CN"/>
        </w:rPr>
      </w:pPr>
    </w:p>
    <w:p w14:paraId="44EC5168" w14:textId="77777777" w:rsidR="00CC3748" w:rsidRPr="00F219FC" w:rsidRDefault="00000000">
      <w:pPr>
        <w:spacing w:after="0" w:line="240" w:lineRule="auto"/>
        <w:ind w:firstLine="851"/>
        <w:jc w:val="both"/>
        <w:rPr>
          <w:rFonts w:ascii="Times New Roman" w:hAnsi="Times New Roman" w:cs="Times New Roman"/>
        </w:rPr>
      </w:pPr>
      <w:r w:rsidRPr="00F219FC">
        <w:rPr>
          <w:rFonts w:ascii="Times New Roman" w:hAnsi="Times New Roman" w:cs="Times New Roman"/>
          <w:color w:val="auto"/>
          <w:lang w:eastAsia="ru-RU"/>
        </w:rPr>
        <w:t>«</w:t>
      </w:r>
      <w:bookmarkStart w:id="0" w:name="_Hlk205193677"/>
      <w:r w:rsidRPr="00F219FC">
        <w:rPr>
          <w:rFonts w:ascii="Times New Roman" w:hAnsi="Times New Roman" w:cs="Times New Roman"/>
          <w:color w:val="auto"/>
          <w:lang w:eastAsia="ru-RU"/>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38FBCFF5" w14:textId="77777777" w:rsidR="00CC3748" w:rsidRPr="00F219FC" w:rsidRDefault="00000000">
      <w:pPr>
        <w:spacing w:after="1" w:line="220" w:lineRule="atLeast"/>
        <w:ind w:firstLine="851"/>
        <w:jc w:val="both"/>
        <w:rPr>
          <w:rFonts w:ascii="Times New Roman" w:hAnsi="Times New Roman" w:cs="Times New Roman"/>
        </w:rPr>
      </w:pPr>
      <w:r w:rsidRPr="00F219FC">
        <w:rPr>
          <w:rFonts w:ascii="Times New Roman" w:hAnsi="Times New Roman" w:cs="Times New Roman"/>
        </w:rPr>
        <w:t xml:space="preserve">газон - элемент благоустройства, представляющий собой участок поверхности с искусственно созданным травяным покрытием, ограниченный замкнутым контуром в виде ограждающих конструкций, бордюра и </w:t>
      </w:r>
      <w:proofErr w:type="spellStart"/>
      <w:r w:rsidRPr="00F219FC">
        <w:rPr>
          <w:rFonts w:ascii="Times New Roman" w:hAnsi="Times New Roman" w:cs="Times New Roman"/>
        </w:rPr>
        <w:t>т.д</w:t>
      </w:r>
      <w:bookmarkEnd w:id="0"/>
      <w:proofErr w:type="spellEnd"/>
      <w:r w:rsidRPr="00F219FC">
        <w:rPr>
          <w:rFonts w:ascii="Times New Roman" w:hAnsi="Times New Roman" w:cs="Times New Roman"/>
        </w:rPr>
        <w:t>».</w:t>
      </w:r>
    </w:p>
    <w:p w14:paraId="2F65C74A" w14:textId="77777777" w:rsidR="00CC3748" w:rsidRPr="00F219FC" w:rsidRDefault="00CC3748">
      <w:pPr>
        <w:spacing w:after="0" w:line="240" w:lineRule="auto"/>
        <w:jc w:val="both"/>
        <w:rPr>
          <w:rFonts w:ascii="Times New Roman" w:hAnsi="Times New Roman" w:cs="Times New Roman"/>
          <w:iCs/>
          <w:color w:val="auto"/>
          <w:lang w:eastAsia="zh-CN"/>
        </w:rPr>
      </w:pPr>
    </w:p>
    <w:p w14:paraId="6E9B4130"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iCs/>
          <w:color w:val="auto"/>
          <w:lang w:eastAsia="zh-CN"/>
        </w:rPr>
        <w:t>1.2. пункты 4.1 – 4.1.3. раздела 4 исключить;</w:t>
      </w:r>
    </w:p>
    <w:p w14:paraId="5520D070"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iCs/>
          <w:color w:val="auto"/>
          <w:lang w:eastAsia="zh-CN"/>
        </w:rPr>
        <w:t>1.3. пункт 4.1.4 раздела 4 считать пунктом 4.1.</w:t>
      </w:r>
    </w:p>
    <w:p w14:paraId="66E93838"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iCs/>
          <w:color w:val="auto"/>
          <w:lang w:eastAsia="zh-CN"/>
        </w:rPr>
        <w:t>1.4. раздел 6 изложить в новой редакции:</w:t>
      </w:r>
    </w:p>
    <w:p w14:paraId="1C1EACE3" w14:textId="77777777" w:rsidR="00CC3748" w:rsidRPr="00F219FC" w:rsidRDefault="00CC3748">
      <w:pPr>
        <w:spacing w:after="0" w:line="240" w:lineRule="auto"/>
        <w:jc w:val="both"/>
        <w:rPr>
          <w:rFonts w:ascii="Times New Roman" w:hAnsi="Times New Roman" w:cs="Times New Roman"/>
          <w:iCs/>
          <w:color w:val="auto"/>
          <w:lang w:eastAsia="zh-CN"/>
        </w:rPr>
      </w:pPr>
    </w:p>
    <w:p w14:paraId="5FDB538F" w14:textId="77777777" w:rsidR="00CC3748" w:rsidRPr="00F219FC" w:rsidRDefault="00000000">
      <w:pPr>
        <w:ind w:firstLine="648"/>
        <w:jc w:val="center"/>
        <w:rPr>
          <w:rFonts w:ascii="Times New Roman" w:hAnsi="Times New Roman" w:cs="Times New Roman"/>
        </w:rPr>
      </w:pPr>
      <w:r w:rsidRPr="00F219FC">
        <w:rPr>
          <w:rFonts w:ascii="Times New Roman" w:hAnsi="Times New Roman" w:cs="Times New Roman"/>
          <w:b/>
          <w:spacing w:val="-4"/>
        </w:rPr>
        <w:t>«</w:t>
      </w:r>
      <w:bookmarkStart w:id="1" w:name="_Hlk205194004"/>
      <w:r w:rsidRPr="00F219FC">
        <w:rPr>
          <w:rFonts w:ascii="Times New Roman" w:hAnsi="Times New Roman" w:cs="Times New Roman"/>
          <w:b/>
          <w:spacing w:val="-4"/>
        </w:rPr>
        <w:t xml:space="preserve">6. </w:t>
      </w:r>
      <w:r w:rsidRPr="00F219FC">
        <w:rPr>
          <w:rFonts w:ascii="Times New Roman" w:eastAsia="Calibri" w:hAnsi="Times New Roman" w:cs="Times New Roman"/>
          <w:b/>
        </w:rPr>
        <w:t>Порядок участия, в том числе финансового, собственников и (или) иных законных владельцев зданий, строений, сооружений, земельных участков, либо лиц, привлекаемых собственником или иными законными владельцами зданий, строений, сооружений, земельных участков, в содержании прилегающих территорий</w:t>
      </w:r>
    </w:p>
    <w:p w14:paraId="7C217FA5" w14:textId="77777777" w:rsidR="00CC3748" w:rsidRPr="00F219FC" w:rsidRDefault="00CC3748">
      <w:pPr>
        <w:ind w:firstLine="709"/>
        <w:jc w:val="both"/>
        <w:rPr>
          <w:rFonts w:ascii="Times New Roman" w:eastAsia="Calibri" w:hAnsi="Times New Roman" w:cs="Times New Roman"/>
          <w:lang w:eastAsia="ru-RU"/>
        </w:rPr>
      </w:pPr>
    </w:p>
    <w:p w14:paraId="2C2ACFF5"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6.1. Участие, в том числе финансовое, в содержании прилегающих территорий в порядке, установленном настоящим разделом Правил, осуществляется следующими лицами (далее – лица, участвующие в содержании прилегающих территорий):</w:t>
      </w:r>
    </w:p>
    <w:p w14:paraId="0178BCF4"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1) собственниками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за исключением случаев передачи права владения лицам, указанным в подпункте 2 настоящего пункта, или заключения договора в целях обеспечения безопасной эксплуатации здания, сооружения с физическими или юридическими лицами;</w:t>
      </w:r>
    </w:p>
    <w:p w14:paraId="0FF5930B"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 xml:space="preserve">2) лицами, которые владеют зданием, строением, сооружением, земельным участком на ином законном основании (на праве аренды, праве хозяйственного ведения, праве оперативного </w:t>
      </w:r>
      <w:r w:rsidRPr="00F219FC">
        <w:rPr>
          <w:rFonts w:ascii="Times New Roman" w:eastAsia="Calibri" w:hAnsi="Times New Roman" w:cs="Times New Roman"/>
        </w:rPr>
        <w:lastRenderedPageBreak/>
        <w:t>управления, праве пожизненного наследуемого владения земельным участком, праве постоянного (бессрочного) пользования земельным участком, сервитут)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строения, сооружения,  земельного участка;</w:t>
      </w:r>
    </w:p>
    <w:p w14:paraId="5B16BB87"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 xml:space="preserve">3) физическим или юридическим лицом, привлекаемым на основании договора собственником здания, сооружения, или лицами, указанными в подпункте 2 настоящего пункта, в целях обеспечения безопасной эксплуатации здания, сооружения. </w:t>
      </w:r>
    </w:p>
    <w:p w14:paraId="122507AB"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6.2. За лицами, участвующими в содержании прилегающих территорий, закрепляются прилегающие территории в следующих границах:</w:t>
      </w:r>
    </w:p>
    <w:p w14:paraId="31A3F035"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 xml:space="preserve">1) в отношении индивидуальных жилых домов, домов блокированной застройки – в пределах 10 метров от границ земельного участка, на котором расположен индивидуальный жилой дом, дом блокированной застройки; </w:t>
      </w:r>
    </w:p>
    <w:p w14:paraId="7942E6DC"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2) в отношении земельных участков с разрешенным использованием для ведения личного подсобного хозяйства в границах населенных пунктов – в пределах 10 метров от границ таких земельных участков;</w:t>
      </w:r>
    </w:p>
    <w:p w14:paraId="169F7C50"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3) в отношении зданий, строений, сооружений, являющихся объектами социального обслуживания, здравоохранения, образования, культуры, физической культуры и спорта – в пределах 10 метров от границ таких зданий, строений, сооружений;</w:t>
      </w:r>
    </w:p>
    <w:p w14:paraId="7F70BC3C"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 xml:space="preserve">4) в отношении зданий, строений, сооружений, являющихся объектами банковской и страховой деятельности, бытового обслуживания – в пределах 10 метров от границ таких зданий, строений, сооружений;   </w:t>
      </w:r>
    </w:p>
    <w:p w14:paraId="22F24C53"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5) в отношении некапитальных строений, сооружений - в пределах 10 метров от границ таких строений, сооружений;</w:t>
      </w:r>
    </w:p>
    <w:p w14:paraId="4466CFD0"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 xml:space="preserve">6) для зданий, строений, сооружений, земельных участков (далее также – объекты), не предусмотренных подпунктами 1-5 настоящего пункта Правил - в пределах 5 метров от границ таких объектов, </w:t>
      </w:r>
      <w:r w:rsidRPr="00F219FC">
        <w:rPr>
          <w:rFonts w:ascii="Times New Roman" w:hAnsi="Times New Roman" w:cs="Times New Roman"/>
          <w:color w:val="auto"/>
        </w:rPr>
        <w:t>[за исключением многоквартирных домов]</w:t>
      </w:r>
    </w:p>
    <w:p w14:paraId="373F393A"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 xml:space="preserve">6.3. Лица, участвующие в содержании прилегающих территорий (за исключением прилегающих территорий к индивидуальным жилым домам,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 </w:t>
      </w:r>
    </w:p>
    <w:p w14:paraId="0F8337AC" w14:textId="77777777" w:rsidR="00CC3748" w:rsidRPr="00F219FC" w:rsidRDefault="00000000" w:rsidP="00C33377">
      <w:pPr>
        <w:spacing w:after="0" w:line="240" w:lineRule="auto"/>
        <w:jc w:val="both"/>
        <w:rPr>
          <w:rFonts w:ascii="Times New Roman" w:hAnsi="Times New Roman" w:cs="Times New Roman"/>
        </w:rPr>
      </w:pPr>
      <w:r w:rsidRPr="00F219FC">
        <w:rPr>
          <w:rFonts w:ascii="Times New Roman" w:eastAsia="Calibri" w:hAnsi="Times New Roman" w:cs="Times New Roman"/>
        </w:rPr>
        <w:t>- уборка (очистка) прилегающей территории от мусора (в летний и зимний периоды);</w:t>
      </w:r>
    </w:p>
    <w:p w14:paraId="37FB6D8B" w14:textId="77777777" w:rsidR="00CC3748" w:rsidRPr="00F219FC" w:rsidRDefault="00000000" w:rsidP="00C33377">
      <w:pPr>
        <w:spacing w:after="0" w:line="240" w:lineRule="auto"/>
        <w:jc w:val="both"/>
        <w:rPr>
          <w:rFonts w:ascii="Times New Roman" w:hAnsi="Times New Roman" w:cs="Times New Roman"/>
        </w:rPr>
      </w:pPr>
      <w:r w:rsidRPr="00F219FC">
        <w:rPr>
          <w:rFonts w:ascii="Times New Roman" w:eastAsia="Calibri" w:hAnsi="Times New Roman" w:cs="Times New Roman"/>
        </w:rPr>
        <w:t xml:space="preserve">- скашивание травы при достижении высоты травяного покрова более 30 см (в летний период);   </w:t>
      </w:r>
    </w:p>
    <w:p w14:paraId="43A63FD8" w14:textId="77777777" w:rsidR="00CC3748" w:rsidRPr="00F219FC" w:rsidRDefault="00000000" w:rsidP="00C33377">
      <w:pPr>
        <w:spacing w:after="0" w:line="240" w:lineRule="auto"/>
        <w:jc w:val="both"/>
        <w:rPr>
          <w:rFonts w:ascii="Times New Roman" w:hAnsi="Times New Roman" w:cs="Times New Roman"/>
        </w:rPr>
      </w:pPr>
      <w:r w:rsidRPr="00F219FC">
        <w:rPr>
          <w:rFonts w:ascii="Times New Roman" w:eastAsia="Calibri" w:hAnsi="Times New Roman" w:cs="Times New Roman"/>
        </w:rPr>
        <w:t>- скашивание, полив и очистка газона от мусора (в летний период);</w:t>
      </w:r>
    </w:p>
    <w:p w14:paraId="5BEC0CD8" w14:textId="77777777" w:rsidR="00CC3748" w:rsidRPr="00F219FC" w:rsidRDefault="00000000" w:rsidP="00C33377">
      <w:pPr>
        <w:spacing w:after="0" w:line="240" w:lineRule="auto"/>
        <w:jc w:val="both"/>
        <w:rPr>
          <w:rFonts w:ascii="Times New Roman" w:hAnsi="Times New Roman" w:cs="Times New Roman"/>
        </w:rPr>
      </w:pPr>
      <w:r w:rsidRPr="00F219FC">
        <w:rPr>
          <w:rFonts w:ascii="Times New Roman" w:eastAsia="Calibri" w:hAnsi="Times New Roman" w:cs="Times New Roman"/>
        </w:rPr>
        <w:t>- обработка противогололедными материалами, очистка от снега и наледи участка прилегающей территории, на котором осуществляется движение пешеходов, формирование снега и наледи в снежные валы (в зимний период);</w:t>
      </w:r>
    </w:p>
    <w:p w14:paraId="09B5B056"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 xml:space="preserve">6.4. Лица, участвующие в содержании прилегающих территорий к индивидуальным жилым домам,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 </w:t>
      </w:r>
    </w:p>
    <w:p w14:paraId="1A3A7C01" w14:textId="77777777" w:rsidR="00CC3748" w:rsidRPr="00F219FC" w:rsidRDefault="00000000" w:rsidP="00C33377">
      <w:pPr>
        <w:spacing w:after="0" w:line="240" w:lineRule="auto"/>
        <w:jc w:val="both"/>
        <w:rPr>
          <w:rFonts w:ascii="Times New Roman" w:hAnsi="Times New Roman" w:cs="Times New Roman"/>
        </w:rPr>
      </w:pPr>
      <w:r w:rsidRPr="00F219FC">
        <w:rPr>
          <w:rFonts w:ascii="Times New Roman" w:eastAsia="Calibri" w:hAnsi="Times New Roman" w:cs="Times New Roman"/>
        </w:rPr>
        <w:t>- уборка (очистка) прилегающей территории от мусора (в летний и зимний периоды);</w:t>
      </w:r>
    </w:p>
    <w:p w14:paraId="50B40502" w14:textId="77777777" w:rsidR="00CC3748" w:rsidRPr="00F219FC" w:rsidRDefault="00000000" w:rsidP="00C33377">
      <w:pPr>
        <w:spacing w:after="0" w:line="240" w:lineRule="auto"/>
        <w:jc w:val="both"/>
        <w:rPr>
          <w:rFonts w:ascii="Times New Roman" w:hAnsi="Times New Roman" w:cs="Times New Roman"/>
        </w:rPr>
      </w:pPr>
      <w:r w:rsidRPr="00F219FC">
        <w:rPr>
          <w:rFonts w:ascii="Times New Roman" w:eastAsia="Calibri" w:hAnsi="Times New Roman" w:cs="Times New Roman"/>
        </w:rPr>
        <w:t xml:space="preserve">- скашивание травы при достижении высоты травяного покрова более 30 см (в летний период).   </w:t>
      </w:r>
    </w:p>
    <w:p w14:paraId="253104FB" w14:textId="77777777" w:rsidR="00CC3748" w:rsidRPr="00F219FC" w:rsidRDefault="00000000" w:rsidP="00C33377">
      <w:pPr>
        <w:spacing w:after="0" w:line="240" w:lineRule="auto"/>
        <w:jc w:val="both"/>
        <w:rPr>
          <w:rFonts w:ascii="Times New Roman" w:hAnsi="Times New Roman" w:cs="Times New Roman"/>
        </w:rPr>
      </w:pPr>
      <w:r w:rsidRPr="00F219FC">
        <w:rPr>
          <w:rFonts w:ascii="Times New Roman" w:eastAsia="Calibri" w:hAnsi="Times New Roman" w:cs="Times New Roman"/>
        </w:rPr>
        <w:t>- очистка от снега и наледи участка прилегающей территории, на котором осуществляется движение пешеходов (в зимний период);</w:t>
      </w:r>
    </w:p>
    <w:p w14:paraId="6498D032"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6.5. В случае наличия соглашения, заключенного физическими и (или) юридическими лицами с администрацией муниципального образования об уборке территорий общего пользования и определения данным соглашением границ прилегающих территорий, видов и периодичности работ по содержанию прилегающих территорий, отличных от установленных настоящими Правилами, подлежат применению положения соответствующего соглашения.</w:t>
      </w:r>
    </w:p>
    <w:p w14:paraId="55780526"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6.6. Лица, участвующие в содержании прилегающих территорий, в границах соответствующих прилегающих территорий соблюдают следующие запреты:</w:t>
      </w:r>
    </w:p>
    <w:p w14:paraId="786A6DB9"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1) использовать прилегающую территорию в целях осуществления хозяйственной деятельности;</w:t>
      </w:r>
    </w:p>
    <w:p w14:paraId="26005A21"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2) переставлять элементы благоустройства без согласования с собственником;</w:t>
      </w:r>
    </w:p>
    <w:p w14:paraId="768E6AA5"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3) повреждать зеленые насаждения;</w:t>
      </w:r>
    </w:p>
    <w:p w14:paraId="509E20CB"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lastRenderedPageBreak/>
        <w:t>4) хранить разукомплектованные транспортные средства;</w:t>
      </w:r>
    </w:p>
    <w:p w14:paraId="5D5CF877"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5) размещать тару, промышленные товары и иные предметы торговли на тротуарах, газонах;</w:t>
      </w:r>
    </w:p>
    <w:p w14:paraId="52B4DC93"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6) выдвигать или перемещать с прилегающей территории снег и наледь на проезжую часть дорог и сооружения ливневой канализации;</w:t>
      </w:r>
    </w:p>
    <w:p w14:paraId="7F7ECA17"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7) ограждать прилегающую территорию;</w:t>
      </w:r>
    </w:p>
    <w:p w14:paraId="3E1BDAA1"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8) иные запреты, установленные законодательством Российской Федерации.</w:t>
      </w:r>
    </w:p>
    <w:p w14:paraId="4D9F1925"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6.7. Участие, в том числе финансовое, в содержании прилегающей территории нескольких собственников и (или) лиц, которые владеют зданием, строением, сооружением, земельным участком на ином законном основании осуществляется с учетом соглашения между ними (при наличии соглашения).</w:t>
      </w:r>
    </w:p>
    <w:p w14:paraId="6B94854B" w14:textId="77777777" w:rsidR="00CC3748" w:rsidRPr="00F219FC" w:rsidRDefault="00000000" w:rsidP="00C33377">
      <w:pPr>
        <w:spacing w:after="0" w:line="240" w:lineRule="auto"/>
        <w:ind w:firstLine="708"/>
        <w:jc w:val="both"/>
        <w:rPr>
          <w:rFonts w:ascii="Times New Roman" w:hAnsi="Times New Roman" w:cs="Times New Roman"/>
        </w:rPr>
      </w:pPr>
      <w:r w:rsidRPr="00F219FC">
        <w:rPr>
          <w:rFonts w:ascii="Times New Roman" w:eastAsia="Calibri" w:hAnsi="Times New Roman" w:cs="Times New Roman"/>
        </w:rPr>
        <w:t>6.8. В случае пересечения прилегающих территорий двух или более объектов, имеющих одинаковый метраж, их границы определяются на равном удалении между объектами. При пересечении прилегающих территорий двух или более объектов, имеющих различный метраж, их границы определяются на расстоянии, пропорциональном общей площади каждого из указанных объектов. Границы прилегающих территорий, установленные настоящим пунктом, могут быть изменены путем заключения соглашения между собственниками и (или) иными законными владельцами объектов.</w:t>
      </w:r>
    </w:p>
    <w:p w14:paraId="3BCA7AD1" w14:textId="0CB91D49" w:rsidR="00CC3748" w:rsidRPr="00F219FC" w:rsidRDefault="00000000">
      <w:pPr>
        <w:spacing w:after="0" w:line="240" w:lineRule="auto"/>
        <w:jc w:val="both"/>
        <w:rPr>
          <w:rFonts w:ascii="Times New Roman" w:hAnsi="Times New Roman" w:cs="Times New Roman"/>
        </w:rPr>
      </w:pPr>
      <w:r w:rsidRPr="00F219FC">
        <w:rPr>
          <w:rFonts w:ascii="Times New Roman" w:eastAsia="Calibri" w:hAnsi="Times New Roman" w:cs="Times New Roman"/>
        </w:rPr>
        <w:t xml:space="preserve">6.9. Уполномоченный орган местного самоуправления </w:t>
      </w:r>
      <w:r w:rsidR="009A629A" w:rsidRPr="00F219FC">
        <w:rPr>
          <w:rFonts w:ascii="Times New Roman" w:eastAsia="Calibri" w:hAnsi="Times New Roman" w:cs="Times New Roman"/>
        </w:rPr>
        <w:t>Лобойковского</w:t>
      </w:r>
      <w:r w:rsidRPr="00F219FC">
        <w:rPr>
          <w:rFonts w:ascii="Times New Roman" w:eastAsia="Calibri" w:hAnsi="Times New Roman" w:cs="Times New Roman"/>
        </w:rPr>
        <w:t xml:space="preserve"> сельского поселения представляет информацию о границах прилегающих территорий по запросу собственников зданий, строений, сооружений, земельных участков и (или) иных законных владельцев зданий, строений, сооружений, земельных участков и (или) лиц, привлекаемых собственником или иными законными владельцами указанных объектов, в отношении которых установлены границы прилегающей территории, в течение 10 рабочих дней со дня поступления соответствующего запроса, если иное не предусмотрено законодательством Российской Федерации, законодательством Волгоградской области</w:t>
      </w:r>
      <w:bookmarkEnd w:id="1"/>
      <w:r w:rsidR="00C33377" w:rsidRPr="00F219FC">
        <w:rPr>
          <w:rFonts w:ascii="Times New Roman" w:eastAsia="Calibri" w:hAnsi="Times New Roman" w:cs="Times New Roman"/>
        </w:rPr>
        <w:t>.»</w:t>
      </w:r>
    </w:p>
    <w:p w14:paraId="61D68568" w14:textId="77777777" w:rsidR="00CC3748" w:rsidRPr="00F219FC" w:rsidRDefault="00CC3748">
      <w:pPr>
        <w:spacing w:after="0" w:line="240" w:lineRule="auto"/>
        <w:jc w:val="both"/>
        <w:rPr>
          <w:rFonts w:ascii="Times New Roman" w:hAnsi="Times New Roman" w:cs="Times New Roman"/>
          <w:iCs/>
          <w:color w:val="auto"/>
          <w:lang w:eastAsia="zh-CN"/>
        </w:rPr>
      </w:pPr>
    </w:p>
    <w:p w14:paraId="7DC8CCAE"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color w:val="auto"/>
          <w:lang w:eastAsia="zh-CN"/>
        </w:rPr>
        <w:t>1.5. раздел 9 изложить в новой редакции</w:t>
      </w:r>
      <w:r w:rsidRPr="00F219FC">
        <w:rPr>
          <w:rFonts w:ascii="Times New Roman" w:hAnsi="Times New Roman" w:cs="Times New Roman"/>
          <w:color w:val="auto"/>
        </w:rPr>
        <w:t>:</w:t>
      </w:r>
    </w:p>
    <w:p w14:paraId="1B61309D" w14:textId="77777777" w:rsidR="00CC3748" w:rsidRPr="00F219FC" w:rsidRDefault="00CC3748">
      <w:pPr>
        <w:widowControl w:val="0"/>
        <w:spacing w:after="0" w:line="240" w:lineRule="auto"/>
        <w:ind w:firstLine="851"/>
        <w:jc w:val="both"/>
        <w:rPr>
          <w:rFonts w:ascii="Times New Roman" w:hAnsi="Times New Roman" w:cs="Times New Roman"/>
          <w:color w:val="auto"/>
          <w:lang w:eastAsia="zh-CN"/>
        </w:rPr>
      </w:pPr>
    </w:p>
    <w:p w14:paraId="7A92C52F" w14:textId="77777777" w:rsidR="00CC3748" w:rsidRPr="00F219FC" w:rsidRDefault="00000000">
      <w:pPr>
        <w:spacing w:after="1" w:line="220" w:lineRule="atLeast"/>
        <w:ind w:firstLine="851"/>
        <w:jc w:val="center"/>
        <w:rPr>
          <w:rFonts w:ascii="Times New Roman" w:hAnsi="Times New Roman" w:cs="Times New Roman"/>
        </w:rPr>
      </w:pPr>
      <w:r w:rsidRPr="00F219FC">
        <w:rPr>
          <w:rFonts w:ascii="Times New Roman" w:hAnsi="Times New Roman" w:cs="Times New Roman"/>
          <w:color w:val="auto"/>
          <w:spacing w:val="-4"/>
        </w:rPr>
        <w:t>"</w:t>
      </w:r>
      <w:bookmarkStart w:id="2" w:name="_Hlk205194117"/>
      <w:r w:rsidRPr="00F219FC">
        <w:rPr>
          <w:rFonts w:ascii="Times New Roman" w:hAnsi="Times New Roman" w:cs="Times New Roman"/>
          <w:color w:val="auto"/>
          <w:spacing w:val="-4"/>
        </w:rPr>
        <w:t xml:space="preserve">9. Порядок </w:t>
      </w:r>
      <w:r w:rsidRPr="00F219FC">
        <w:rPr>
          <w:rFonts w:ascii="Times New Roman" w:hAnsi="Times New Roman" w:cs="Times New Roman"/>
          <w:color w:val="auto"/>
        </w:rPr>
        <w:t>проведения земляных работ</w:t>
      </w:r>
    </w:p>
    <w:p w14:paraId="6BA38738" w14:textId="77777777" w:rsidR="00CC3748" w:rsidRPr="00F219FC" w:rsidRDefault="00CC3748">
      <w:pPr>
        <w:spacing w:after="1" w:line="220" w:lineRule="atLeast"/>
        <w:ind w:firstLine="851"/>
        <w:jc w:val="both"/>
        <w:rPr>
          <w:rFonts w:ascii="Times New Roman" w:hAnsi="Times New Roman" w:cs="Times New Roman"/>
          <w:strike/>
          <w:color w:val="auto"/>
        </w:rPr>
      </w:pPr>
    </w:p>
    <w:p w14:paraId="7B8765F4" w14:textId="04D9496B" w:rsidR="00CC3748" w:rsidRPr="00F219FC" w:rsidRDefault="00000000">
      <w:pPr>
        <w:pStyle w:val="ab"/>
        <w:spacing w:after="0" w:line="240" w:lineRule="auto"/>
        <w:ind w:left="0"/>
        <w:jc w:val="both"/>
        <w:rPr>
          <w:rFonts w:ascii="Times New Roman" w:hAnsi="Times New Roman" w:cs="Times New Roman"/>
        </w:rPr>
      </w:pPr>
      <w:r w:rsidRPr="00F219FC">
        <w:rPr>
          <w:rFonts w:ascii="Times New Roman" w:hAnsi="Times New Roman" w:cs="Times New Roman"/>
          <w:color w:val="auto"/>
        </w:rPr>
        <w:t xml:space="preserve">         9.1. П</w:t>
      </w:r>
      <w:r w:rsidRPr="00F219FC">
        <w:rPr>
          <w:rFonts w:ascii="Times New Roman" w:hAnsi="Times New Roman" w:cs="Times New Roman"/>
          <w:color w:val="auto"/>
          <w:lang w:eastAsia="ru-RU"/>
        </w:rPr>
        <w:t>роведение работ по выемке, насыпи или устройству склонов грунта (далее - земляные работы) осуществляется физическими лицами,</w:t>
      </w:r>
      <w:r w:rsidRPr="00F219FC">
        <w:rPr>
          <w:rFonts w:ascii="Times New Roman" w:hAnsi="Times New Roman" w:cs="Times New Roman"/>
          <w:color w:val="auto"/>
          <w:lang w:eastAsia="ru-RU"/>
        </w:rPr>
        <w:br/>
        <w:t xml:space="preserve">в том числе зарегистрированными в качестве индивидуальных предпринимателей, юридическими лицами, а также их представителями </w:t>
      </w:r>
      <w:r w:rsidRPr="00F219FC">
        <w:rPr>
          <w:rFonts w:ascii="Times New Roman" w:hAnsi="Times New Roman" w:cs="Times New Roman"/>
          <w:color w:val="auto"/>
          <w:spacing w:val="-6"/>
          <w:lang w:eastAsia="ru-RU"/>
        </w:rPr>
        <w:t>при наличии разрешения на осуществление земляных работ, предоставленного</w:t>
      </w:r>
      <w:r w:rsidRPr="00F219FC">
        <w:rPr>
          <w:rFonts w:ascii="Times New Roman" w:hAnsi="Times New Roman" w:cs="Times New Roman"/>
          <w:color w:val="auto"/>
          <w:lang w:eastAsia="ru-RU"/>
        </w:rPr>
        <w:t xml:space="preserve"> администрацией </w:t>
      </w:r>
      <w:r w:rsidR="009A629A" w:rsidRPr="00F219FC">
        <w:rPr>
          <w:rFonts w:ascii="Times New Roman" w:hAnsi="Times New Roman" w:cs="Times New Roman"/>
          <w:color w:val="auto"/>
        </w:rPr>
        <w:t>Лобойковского</w:t>
      </w:r>
      <w:r w:rsidRPr="00F219FC">
        <w:rPr>
          <w:rFonts w:ascii="Times New Roman" w:hAnsi="Times New Roman" w:cs="Times New Roman"/>
          <w:bCs/>
          <w:color w:val="auto"/>
          <w:lang w:eastAsia="ru-RU"/>
        </w:rPr>
        <w:t xml:space="preserve"> сельского поселения Даниловского муниципального района Волгоградской области </w:t>
      </w:r>
      <w:r w:rsidRPr="00F219FC">
        <w:rPr>
          <w:rFonts w:ascii="Times New Roman" w:hAnsi="Times New Roman" w:cs="Times New Roman"/>
          <w:iCs/>
          <w:color w:val="auto"/>
          <w:lang w:eastAsia="ru-RU"/>
        </w:rPr>
        <w:t>(далее – уполномоченный орган)</w:t>
      </w:r>
      <w:r w:rsidRPr="00F219FC">
        <w:rPr>
          <w:rFonts w:ascii="Times New Roman" w:hAnsi="Times New Roman" w:cs="Times New Roman"/>
          <w:color w:val="auto"/>
          <w:lang w:eastAsia="ru-RU"/>
        </w:rPr>
        <w:t>.</w:t>
      </w:r>
    </w:p>
    <w:p w14:paraId="145F302A"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 xml:space="preserve">9.2. Понятия и термины, используемые в настоящем разделе Правил, применяются в значениях, определенных законодательством Российской Федерации, законодательством Волгоградской области.   </w:t>
      </w:r>
    </w:p>
    <w:p w14:paraId="22C76BBD" w14:textId="77777777" w:rsidR="00CC3748" w:rsidRPr="00F219FC" w:rsidRDefault="00000000">
      <w:pPr>
        <w:pStyle w:val="ConsPlusNormal0"/>
        <w:ind w:firstLine="708"/>
        <w:jc w:val="both"/>
        <w:rPr>
          <w:rFonts w:ascii="Times New Roman" w:hAnsi="Times New Roman"/>
        </w:rPr>
      </w:pPr>
      <w:r w:rsidRPr="00F219FC">
        <w:rPr>
          <w:rFonts w:ascii="Times New Roman" w:hAnsi="Times New Roman"/>
          <w:color w:val="auto"/>
        </w:rPr>
        <w:t>9.3. Получение разрешения на осуществление земляных работ</w:t>
      </w:r>
      <w:proofErr w:type="gramStart"/>
      <w:r w:rsidRPr="00F219FC">
        <w:rPr>
          <w:rFonts w:ascii="Times New Roman" w:hAnsi="Times New Roman"/>
          <w:color w:val="auto"/>
        </w:rPr>
        <w:t xml:space="preserve">   (</w:t>
      </w:r>
      <w:proofErr w:type="gramEnd"/>
      <w:r w:rsidRPr="00F219FC">
        <w:rPr>
          <w:rFonts w:ascii="Times New Roman" w:hAnsi="Times New Roman"/>
          <w:color w:val="auto"/>
        </w:rPr>
        <w:t>далее – разрешение) обязательно при выполнении следующих видов работ:</w:t>
      </w:r>
    </w:p>
    <w:p w14:paraId="577CF924" w14:textId="77777777" w:rsidR="00CC3748" w:rsidRPr="00F219FC" w:rsidRDefault="00000000">
      <w:pPr>
        <w:pStyle w:val="ConsPlusNormal0"/>
        <w:ind w:firstLine="540"/>
        <w:jc w:val="both"/>
        <w:rPr>
          <w:rFonts w:ascii="Times New Roman" w:hAnsi="Times New Roman"/>
        </w:rPr>
      </w:pPr>
      <w:r w:rsidRPr="00F219FC">
        <w:rPr>
          <w:rFonts w:ascii="Times New Roman" w:hAnsi="Times New Roman"/>
          <w:color w:val="auto"/>
        </w:rPr>
        <w:t xml:space="preserve">  -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706EBEDB" w14:textId="77777777" w:rsidR="00CC3748" w:rsidRPr="00F219FC" w:rsidRDefault="00000000">
      <w:pPr>
        <w:pStyle w:val="ConsPlusNormal0"/>
        <w:ind w:firstLine="540"/>
        <w:jc w:val="both"/>
        <w:rPr>
          <w:rFonts w:ascii="Times New Roman" w:hAnsi="Times New Roman"/>
        </w:rPr>
      </w:pPr>
      <w:r w:rsidRPr="00F219FC">
        <w:rPr>
          <w:rFonts w:ascii="Times New Roman" w:hAnsi="Times New Roman"/>
          <w:color w:val="auto"/>
        </w:rPr>
        <w:t xml:space="preserve">  -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14:paraId="639CBD29" w14:textId="77777777" w:rsidR="00CC3748" w:rsidRPr="00F219FC" w:rsidRDefault="00000000">
      <w:pPr>
        <w:pStyle w:val="ConsPlusNormal0"/>
        <w:ind w:firstLine="540"/>
        <w:jc w:val="both"/>
        <w:rPr>
          <w:rFonts w:ascii="Times New Roman" w:hAnsi="Times New Roman"/>
        </w:rPr>
      </w:pPr>
      <w:r w:rsidRPr="00F219FC">
        <w:rPr>
          <w:rFonts w:ascii="Times New Roman" w:hAnsi="Times New Roman"/>
          <w:color w:val="auto"/>
        </w:rPr>
        <w:t xml:space="preserve">  -</w:t>
      </w:r>
      <w:r w:rsidRPr="00F219FC">
        <w:rPr>
          <w:rFonts w:ascii="Times New Roman" w:hAnsi="Times New Roman"/>
          <w:color w:val="auto"/>
          <w:lang w:val="en-US"/>
        </w:rPr>
        <w:t> </w:t>
      </w:r>
      <w:r w:rsidRPr="00F219FC">
        <w:rPr>
          <w:rFonts w:ascii="Times New Roman" w:hAnsi="Times New Roman"/>
          <w:color w:val="auto"/>
        </w:rPr>
        <w:t xml:space="preserve">размещение объектов </w:t>
      </w:r>
      <w:bookmarkStart w:id="3" w:name="_Hlk185950638"/>
      <w:r w:rsidRPr="00F219FC">
        <w:rPr>
          <w:rFonts w:ascii="Times New Roman" w:hAnsi="Times New Roman"/>
          <w:color w:val="auto"/>
        </w:rPr>
        <w:t>на землях или земельных участках, находящихся в государственной или в муниципальной собственности</w:t>
      </w:r>
      <w:bookmarkEnd w:id="3"/>
      <w:r w:rsidRPr="00F219FC">
        <w:rPr>
          <w:rFonts w:ascii="Times New Roman" w:hAnsi="Times New Roman"/>
          <w:color w:val="auto"/>
        </w:rPr>
        <w:t xml:space="preserve">,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 строительства временных или вспомогательных сооружений (включая ограждения, бытовки, навесы); </w:t>
      </w:r>
    </w:p>
    <w:p w14:paraId="0F11B36D" w14:textId="77777777" w:rsidR="00CC3748" w:rsidRPr="00F219FC" w:rsidRDefault="00000000">
      <w:pPr>
        <w:pStyle w:val="ConsPlusNormal0"/>
        <w:ind w:firstLine="540"/>
        <w:jc w:val="both"/>
        <w:rPr>
          <w:rFonts w:ascii="Times New Roman" w:hAnsi="Times New Roman"/>
        </w:rPr>
      </w:pPr>
      <w:r w:rsidRPr="00F219FC">
        <w:rPr>
          <w:rFonts w:ascii="Times New Roman" w:hAnsi="Times New Roman"/>
          <w:color w:val="auto"/>
        </w:rPr>
        <w:t xml:space="preserve">  - аварийно-восстановительный ремонт, в том числе сетей инженерно-технического обеспечения, сооружений;</w:t>
      </w:r>
    </w:p>
    <w:p w14:paraId="351D14CB" w14:textId="77777777" w:rsidR="00CC3748" w:rsidRPr="00F219FC" w:rsidRDefault="00000000">
      <w:pPr>
        <w:pStyle w:val="ConsPlusNormal0"/>
        <w:ind w:firstLine="540"/>
        <w:jc w:val="both"/>
        <w:rPr>
          <w:rFonts w:ascii="Times New Roman" w:hAnsi="Times New Roman"/>
        </w:rPr>
      </w:pPr>
      <w:r w:rsidRPr="00F219FC">
        <w:rPr>
          <w:rFonts w:ascii="Times New Roman" w:hAnsi="Times New Roman"/>
          <w:color w:val="auto"/>
        </w:rPr>
        <w:lastRenderedPageBreak/>
        <w:t xml:space="preserve">  -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37B3926D" w14:textId="77777777" w:rsidR="00CC3748" w:rsidRPr="00F219FC" w:rsidRDefault="00000000">
      <w:pPr>
        <w:pStyle w:val="ConsPlusNormal0"/>
        <w:ind w:firstLine="540"/>
        <w:jc w:val="both"/>
        <w:rPr>
          <w:rFonts w:ascii="Times New Roman" w:hAnsi="Times New Roman"/>
        </w:rPr>
      </w:pPr>
      <w:r w:rsidRPr="00F219FC">
        <w:rPr>
          <w:rFonts w:ascii="Times New Roman" w:hAnsi="Times New Roman"/>
          <w:color w:val="auto"/>
        </w:rPr>
        <w:t xml:space="preserve">  -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14:paraId="7F0541E6"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rPr>
        <w:t>- проведение работ по сохранению объектов культурного наследия, проведение археологических полевых работ.</w:t>
      </w:r>
    </w:p>
    <w:p w14:paraId="07BE20C0" w14:textId="670BFADC"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 xml:space="preserve">В целях настоящего раздела Правил озеленение гражданами </w:t>
      </w:r>
      <w:proofErr w:type="gramStart"/>
      <w:r w:rsidRPr="00F219FC">
        <w:rPr>
          <w:rFonts w:ascii="Times New Roman" w:hAnsi="Times New Roman" w:cs="Times New Roman"/>
          <w:color w:val="auto"/>
          <w:lang w:eastAsia="ru-RU"/>
        </w:rPr>
        <w:t xml:space="preserve">территории  </w:t>
      </w:r>
      <w:r w:rsidR="009A629A" w:rsidRPr="00F219FC">
        <w:rPr>
          <w:rFonts w:ascii="Times New Roman" w:hAnsi="Times New Roman" w:cs="Times New Roman"/>
          <w:color w:val="auto"/>
        </w:rPr>
        <w:t>Лобойковского</w:t>
      </w:r>
      <w:proofErr w:type="gramEnd"/>
      <w:r w:rsidRPr="00F219FC">
        <w:rPr>
          <w:rFonts w:ascii="Times New Roman" w:hAnsi="Times New Roman" w:cs="Times New Roman"/>
          <w:bCs/>
          <w:color w:val="auto"/>
          <w:lang w:eastAsia="ru-RU"/>
        </w:rPr>
        <w:t xml:space="preserve"> сельского поселения Даниловского муниципального района Волгоградской области</w:t>
      </w:r>
      <w:r w:rsidRPr="00F219FC">
        <w:rPr>
          <w:rFonts w:ascii="Times New Roman" w:hAnsi="Times New Roman" w:cs="Times New Roman"/>
          <w:color w:val="auto"/>
          <w:lang w:eastAsia="ru-RU"/>
        </w:rPr>
        <w:t xml:space="preserve">, в том числе посадка деревьев, кустарников, иных зеленых насаждений, разбивка газонов, клумб, не является земляными работами и не требует предоставление разрешения.      </w:t>
      </w:r>
    </w:p>
    <w:p w14:paraId="23FB1389"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9.4. Уполномоченный орган осуществляет ведение реестра выданных разрешений на бумажном носителе и в электронном виде,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w:t>
      </w:r>
    </w:p>
    <w:p w14:paraId="72292191" w14:textId="0EA01813"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zh-CN"/>
        </w:rPr>
        <w:t xml:space="preserve">Уполномоченным органом обеспечивается </w:t>
      </w:r>
      <w:r w:rsidRPr="00F219FC">
        <w:rPr>
          <w:rFonts w:ascii="Times New Roman" w:hAnsi="Times New Roman" w:cs="Times New Roman"/>
          <w:color w:val="auto"/>
          <w:lang w:eastAsia="ru-RU"/>
        </w:rPr>
        <w:t>размещение</w:t>
      </w:r>
      <w:r w:rsidRPr="00F219FC">
        <w:rPr>
          <w:rFonts w:ascii="Times New Roman" w:hAnsi="Times New Roman" w:cs="Times New Roman"/>
          <w:color w:val="auto"/>
          <w:lang w:eastAsia="ru-RU"/>
        </w:rPr>
        <w:br/>
        <w:t xml:space="preserve">сведений о выданных разрешениях на официальном сайте </w:t>
      </w:r>
      <w:r w:rsidR="009A629A" w:rsidRPr="00F219FC">
        <w:rPr>
          <w:rFonts w:ascii="Times New Roman" w:hAnsi="Times New Roman" w:cs="Times New Roman"/>
          <w:color w:val="auto"/>
        </w:rPr>
        <w:t>Лобойковского</w:t>
      </w:r>
      <w:r w:rsidRPr="00F219FC">
        <w:rPr>
          <w:rFonts w:ascii="Times New Roman" w:hAnsi="Times New Roman" w:cs="Times New Roman"/>
          <w:bCs/>
          <w:color w:val="auto"/>
          <w:lang w:eastAsia="ru-RU"/>
        </w:rPr>
        <w:t xml:space="preserve"> сельского поселения Даниловского муниципального района Волгоградской области</w:t>
      </w:r>
      <w:r w:rsidRPr="00F219FC">
        <w:rPr>
          <w:rFonts w:ascii="Times New Roman" w:hAnsi="Times New Roman" w:cs="Times New Roman"/>
          <w:color w:val="auto"/>
          <w:lang w:eastAsia="ru-RU"/>
        </w:rPr>
        <w:t xml:space="preserve"> в информационно-телекоммуникационной сети "Интернет" в течение 1 календарного дня</w:t>
      </w:r>
      <w:r w:rsidRPr="00F219FC">
        <w:rPr>
          <w:rFonts w:ascii="Times New Roman" w:hAnsi="Times New Roman" w:cs="Times New Roman"/>
          <w:color w:val="auto"/>
          <w:lang w:eastAsia="ru-RU"/>
        </w:rPr>
        <w:br/>
        <w:t>со дня их выдачи.</w:t>
      </w:r>
    </w:p>
    <w:p w14:paraId="2EF9BDB9" w14:textId="54CBA536"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9.5. Подготовка и проведение земляных работ осуществляются</w:t>
      </w:r>
      <w:r w:rsidRPr="00F219FC">
        <w:rPr>
          <w:rFonts w:ascii="Times New Roman" w:hAnsi="Times New Roman" w:cs="Times New Roman"/>
          <w:color w:val="auto"/>
          <w:lang w:eastAsia="ru-RU"/>
        </w:rPr>
        <w:br/>
        <w:t xml:space="preserve">с соблюдением законодательства Российской Федерации, законодательства Волгоградской области, настоящих Правил, иными муниципальными нормативными правовыми актами </w:t>
      </w:r>
      <w:r w:rsidR="009A629A" w:rsidRPr="00F219FC">
        <w:rPr>
          <w:rFonts w:ascii="Times New Roman" w:hAnsi="Times New Roman" w:cs="Times New Roman"/>
          <w:color w:val="auto"/>
        </w:rPr>
        <w:t>Лобойковского</w:t>
      </w:r>
      <w:r w:rsidRPr="00F219FC">
        <w:rPr>
          <w:rFonts w:ascii="Times New Roman" w:hAnsi="Times New Roman" w:cs="Times New Roman"/>
          <w:bCs/>
          <w:color w:val="auto"/>
          <w:lang w:eastAsia="ru-RU"/>
        </w:rPr>
        <w:t xml:space="preserve"> сельского поселения</w:t>
      </w:r>
      <w:r w:rsidRPr="00F219FC">
        <w:rPr>
          <w:rFonts w:ascii="Times New Roman" w:hAnsi="Times New Roman" w:cs="Times New Roman"/>
          <w:color w:val="auto"/>
          <w:lang w:eastAsia="ru-RU"/>
        </w:rPr>
        <w:t xml:space="preserve">.    </w:t>
      </w:r>
    </w:p>
    <w:p w14:paraId="3DF03A66" w14:textId="77777777" w:rsidR="00CC3748" w:rsidRPr="00F219FC" w:rsidRDefault="00000000">
      <w:pPr>
        <w:widowControl w:val="0"/>
        <w:spacing w:after="0" w:line="240" w:lineRule="auto"/>
        <w:ind w:firstLine="709"/>
        <w:jc w:val="both"/>
        <w:rPr>
          <w:rFonts w:ascii="Times New Roman" w:hAnsi="Times New Roman" w:cs="Times New Roman"/>
        </w:rPr>
      </w:pPr>
      <w:r w:rsidRPr="00F219FC">
        <w:rPr>
          <w:rFonts w:ascii="Times New Roman" w:hAnsi="Times New Roman" w:cs="Times New Roman"/>
          <w:color w:val="auto"/>
          <w:lang w:eastAsia="ru-RU"/>
        </w:rPr>
        <w:t xml:space="preserve">9.6.  Лицо, указанное в пункте 9.1 настоящего раздела Правил, в целях получения разрешения на осуществление земляных работ обращается в уполномоченный орган с заявлением о выдаче разрешения (далее – заявление) по форме, утверждённой уполномоченным органом. </w:t>
      </w:r>
    </w:p>
    <w:p w14:paraId="43FD2CE0"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iCs/>
          <w:color w:val="auto"/>
        </w:rPr>
        <w:t xml:space="preserve">        </w:t>
      </w:r>
      <w:r w:rsidRPr="00F219FC">
        <w:rPr>
          <w:rFonts w:ascii="Times New Roman" w:hAnsi="Times New Roman" w:cs="Times New Roman"/>
          <w:color w:val="auto"/>
        </w:rPr>
        <w:t xml:space="preserve">Заявление и прилагаемые к нему документы могут быть представлены заявителями по их выбору в уполномоченный орган или многофункциональный центр лично, либо направлены посредством почтовой связи на бумажном носителе, либо представлены в уполномоченный орган в форме электронного документа. </w:t>
      </w:r>
      <w:r w:rsidRPr="00F219FC">
        <w:rPr>
          <w:rFonts w:ascii="Times New Roman" w:hAnsi="Times New Roman" w:cs="Times New Roman"/>
          <w:iCs/>
          <w:color w:val="auto"/>
        </w:rPr>
        <w:t xml:space="preserve">       </w:t>
      </w:r>
    </w:p>
    <w:p w14:paraId="62AF74B3"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color w:val="auto"/>
        </w:rPr>
        <w:t xml:space="preserve">       Заявление в уполномоченный орган может быть подано в форме электронного документа:</w:t>
      </w:r>
    </w:p>
    <w:p w14:paraId="001CE361"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color w:val="auto"/>
        </w:rPr>
        <w:t xml:space="preserve">        -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6F4BA660" w14:textId="77777777" w:rsidR="00CC3748" w:rsidRPr="00F219FC" w:rsidRDefault="00000000">
      <w:pPr>
        <w:spacing w:after="0" w:line="240" w:lineRule="auto"/>
        <w:ind w:firstLine="709"/>
        <w:jc w:val="both"/>
        <w:rPr>
          <w:rFonts w:ascii="Times New Roman" w:hAnsi="Times New Roman" w:cs="Times New Roman"/>
        </w:rPr>
      </w:pPr>
      <w:r w:rsidRPr="00F219FC">
        <w:rPr>
          <w:rFonts w:ascii="Times New Roman" w:hAnsi="Times New Roman" w:cs="Times New Roman"/>
          <w:color w:val="auto"/>
        </w:rPr>
        <w:t xml:space="preserve">- путем направления электронного документа в уполномоченный орган на официальную электронную почту.  </w:t>
      </w:r>
    </w:p>
    <w:p w14:paraId="443A9C2D" w14:textId="77777777" w:rsidR="00CC3748" w:rsidRPr="00F219FC" w:rsidRDefault="00000000">
      <w:pPr>
        <w:widowControl w:val="0"/>
        <w:spacing w:after="0" w:line="240" w:lineRule="auto"/>
        <w:ind w:firstLine="709"/>
        <w:jc w:val="both"/>
        <w:rPr>
          <w:rFonts w:ascii="Times New Roman" w:hAnsi="Times New Roman" w:cs="Times New Roman"/>
        </w:rPr>
      </w:pPr>
      <w:r w:rsidRPr="00F219FC">
        <w:rPr>
          <w:rFonts w:ascii="Times New Roman" w:hAnsi="Times New Roman" w:cs="Times New Roman"/>
          <w:color w:val="auto"/>
          <w:lang w:eastAsia="ru-RU"/>
        </w:rPr>
        <w:t xml:space="preserve">9.6.1. К заявлению прилагаются следующие документы:       </w:t>
      </w:r>
    </w:p>
    <w:p w14:paraId="17863069" w14:textId="77777777" w:rsidR="00CC3748" w:rsidRPr="00F219FC" w:rsidRDefault="00000000">
      <w:pPr>
        <w:spacing w:after="0" w:line="240" w:lineRule="auto"/>
        <w:ind w:firstLine="709"/>
        <w:jc w:val="both"/>
        <w:rPr>
          <w:rFonts w:ascii="Times New Roman" w:hAnsi="Times New Roman" w:cs="Times New Roman"/>
        </w:rPr>
      </w:pPr>
      <w:r w:rsidRPr="00F219FC">
        <w:rPr>
          <w:rFonts w:ascii="Times New Roman" w:hAnsi="Times New Roman" w:cs="Times New Roman"/>
          <w:color w:val="auto"/>
          <w:lang w:eastAsia="ru-RU"/>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14:paraId="11FBD941" w14:textId="77777777" w:rsidR="00CC3748" w:rsidRPr="00F219FC" w:rsidRDefault="00000000">
      <w:pPr>
        <w:spacing w:after="0" w:line="240" w:lineRule="auto"/>
        <w:ind w:firstLine="709"/>
        <w:jc w:val="both"/>
        <w:rPr>
          <w:rFonts w:ascii="Times New Roman" w:hAnsi="Times New Roman" w:cs="Times New Roman"/>
        </w:rPr>
      </w:pPr>
      <w:r w:rsidRPr="00F219FC">
        <w:rPr>
          <w:rFonts w:ascii="Times New Roman" w:hAnsi="Times New Roman" w:cs="Times New Roman"/>
          <w:color w:val="auto"/>
          <w:lang w:eastAsia="ru-RU"/>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05CA536E" w14:textId="77777777" w:rsidR="00CC3748" w:rsidRPr="00F219FC" w:rsidRDefault="00000000">
      <w:pPr>
        <w:spacing w:after="0" w:line="240" w:lineRule="auto"/>
        <w:ind w:firstLine="709"/>
        <w:jc w:val="both"/>
        <w:rPr>
          <w:rFonts w:ascii="Times New Roman" w:hAnsi="Times New Roman" w:cs="Times New Roman"/>
        </w:rPr>
      </w:pPr>
      <w:r w:rsidRPr="00F219FC">
        <w:rPr>
          <w:rFonts w:ascii="Times New Roman" w:hAnsi="Times New Roman" w:cs="Times New Roman"/>
          <w:color w:val="auto"/>
          <w:lang w:eastAsia="ru-RU"/>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3DEF5B02" w14:textId="77777777" w:rsidR="00CC3748" w:rsidRPr="00F219FC" w:rsidRDefault="00000000">
      <w:pPr>
        <w:spacing w:after="0" w:line="240" w:lineRule="auto"/>
        <w:ind w:firstLine="709"/>
        <w:jc w:val="both"/>
        <w:rPr>
          <w:rFonts w:ascii="Times New Roman" w:hAnsi="Times New Roman" w:cs="Times New Roman"/>
        </w:rPr>
      </w:pPr>
      <w:r w:rsidRPr="00F219FC">
        <w:rPr>
          <w:rFonts w:ascii="Times New Roman" w:hAnsi="Times New Roman" w:cs="Times New Roman"/>
          <w:color w:val="auto"/>
          <w:lang w:eastAsia="ru-RU"/>
        </w:rPr>
        <w:t>2) документ, подтверждающий полномочия представителя заявителя,</w:t>
      </w:r>
      <w:r w:rsidRPr="00F219FC">
        <w:rPr>
          <w:rFonts w:ascii="Times New Roman" w:hAnsi="Times New Roman" w:cs="Times New Roman"/>
          <w:color w:val="auto"/>
          <w:lang w:eastAsia="ru-RU"/>
        </w:rPr>
        <w:br/>
        <w:t xml:space="preserve">в случае, если с заявлением обращается представитель заявителя. </w:t>
      </w:r>
    </w:p>
    <w:p w14:paraId="22833079" w14:textId="77777777" w:rsidR="00CC3748" w:rsidRPr="00F219FC" w:rsidRDefault="00000000">
      <w:pPr>
        <w:spacing w:after="0" w:line="240" w:lineRule="auto"/>
        <w:ind w:firstLine="709"/>
        <w:jc w:val="both"/>
        <w:rPr>
          <w:rFonts w:ascii="Times New Roman" w:hAnsi="Times New Roman" w:cs="Times New Roman"/>
        </w:rPr>
      </w:pPr>
      <w:r w:rsidRPr="00F219FC">
        <w:rPr>
          <w:rFonts w:ascii="Times New Roman" w:hAnsi="Times New Roman" w:cs="Times New Roman"/>
          <w:color w:val="auto"/>
          <w:lang w:eastAsia="ru-RU"/>
        </w:rPr>
        <w:t xml:space="preserve">В случае представления заявления в форме электронного документа представителем заявителя, действующим на основании </w:t>
      </w:r>
      <w:proofErr w:type="gramStart"/>
      <w:r w:rsidRPr="00F219FC">
        <w:rPr>
          <w:rFonts w:ascii="Times New Roman" w:hAnsi="Times New Roman" w:cs="Times New Roman"/>
          <w:color w:val="auto"/>
          <w:lang w:eastAsia="ru-RU"/>
        </w:rPr>
        <w:t xml:space="preserve">доверенности,   </w:t>
      </w:r>
      <w:proofErr w:type="gramEnd"/>
      <w:r w:rsidRPr="00F219FC">
        <w:rPr>
          <w:rFonts w:ascii="Times New Roman" w:hAnsi="Times New Roman" w:cs="Times New Roman"/>
          <w:color w:val="auto"/>
          <w:lang w:eastAsia="ru-RU"/>
        </w:rPr>
        <w:t xml:space="preserve">                       к заявлению также прилагается доверенность в виде электронного образа такого документа;</w:t>
      </w:r>
    </w:p>
    <w:p w14:paraId="1DE75625"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 xml:space="preserve">3) проект производства работ, включающий в себя: </w:t>
      </w:r>
    </w:p>
    <w:p w14:paraId="4EE08828"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color w:val="auto"/>
          <w:lang w:eastAsia="ru-RU"/>
        </w:rPr>
        <w:lastRenderedPageBreak/>
        <w:t xml:space="preserve">         -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14:paraId="16D441A6"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color w:val="auto"/>
          <w:lang w:eastAsia="ru-RU"/>
        </w:rPr>
        <w:t xml:space="preserve"> </w:t>
      </w:r>
      <w:r w:rsidRPr="00F219FC">
        <w:rPr>
          <w:rFonts w:ascii="Times New Roman" w:hAnsi="Times New Roman" w:cs="Times New Roman"/>
          <w:bCs/>
          <w:color w:val="auto"/>
          <w:lang w:eastAsia="ru-RU"/>
        </w:rPr>
        <w:t xml:space="preserve">        - график производства работ (с указанием даты начала, даты окончания, а также этапов производства работ);</w:t>
      </w:r>
    </w:p>
    <w:p w14:paraId="67E72BFC" w14:textId="77777777" w:rsidR="00CC3748" w:rsidRPr="00F219FC" w:rsidRDefault="00000000">
      <w:pPr>
        <w:spacing w:after="0" w:line="240" w:lineRule="auto"/>
        <w:jc w:val="both"/>
        <w:rPr>
          <w:rFonts w:ascii="Times New Roman" w:hAnsi="Times New Roman" w:cs="Times New Roman"/>
        </w:rPr>
      </w:pPr>
      <w:r w:rsidRPr="00F219FC">
        <w:rPr>
          <w:rFonts w:ascii="Times New Roman" w:eastAsia="Calibri" w:hAnsi="Times New Roman" w:cs="Times New Roman"/>
          <w:color w:val="auto"/>
          <w:lang w:eastAsia="ru-RU"/>
        </w:rPr>
        <w:t xml:space="preserve">         - </w:t>
      </w:r>
      <w:r w:rsidRPr="00F219FC">
        <w:rPr>
          <w:rFonts w:ascii="Times New Roman" w:hAnsi="Times New Roman" w:cs="Times New Roman"/>
          <w:bCs/>
          <w:color w:val="auto"/>
          <w:lang w:eastAsia="ru-RU"/>
        </w:rPr>
        <w:t xml:space="preserve">лист согласования, содержащий сведения о согласовании проекта производства работ с владельцами (балансодержателями) существующих </w:t>
      </w:r>
      <w:r w:rsidRPr="00F219FC">
        <w:rPr>
          <w:rFonts w:ascii="Times New Roman" w:hAnsi="Times New Roman" w:cs="Times New Roman"/>
          <w:bCs/>
          <w:color w:val="auto"/>
          <w:spacing w:val="-6"/>
          <w:lang w:eastAsia="ru-RU"/>
        </w:rPr>
        <w:t>на земельном участке коммуникаций, собственниками (правообладателями)</w:t>
      </w:r>
      <w:r w:rsidRPr="00F219FC">
        <w:rPr>
          <w:rFonts w:ascii="Times New Roman" w:hAnsi="Times New Roman" w:cs="Times New Roman"/>
          <w:bCs/>
          <w:color w:val="auto"/>
          <w:lang w:eastAsia="ru-RU"/>
        </w:rPr>
        <w:t xml:space="preserve"> земельных участков, чьи права могут быть нарушены в ходе осуществления земляных работ. </w:t>
      </w:r>
    </w:p>
    <w:p w14:paraId="2A8F429B" w14:textId="14D0D8B5"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color w:val="auto"/>
          <w:lang w:eastAsia="ru-RU"/>
        </w:rPr>
        <w:t xml:space="preserve">         - в случае </w:t>
      </w:r>
      <w:r w:rsidRPr="00F219FC">
        <w:rPr>
          <w:rFonts w:ascii="Times New Roman" w:eastAsia="Calibri" w:hAnsi="Times New Roman" w:cs="Times New Roman"/>
          <w:color w:val="auto"/>
          <w:lang w:eastAsia="ru-RU"/>
        </w:rPr>
        <w:t>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w:t>
      </w:r>
      <w:r w:rsidRPr="00F219FC">
        <w:rPr>
          <w:rFonts w:ascii="Times New Roman" w:hAnsi="Times New Roman" w:cs="Times New Roman"/>
          <w:color w:val="auto"/>
          <w:lang w:eastAsia="ru-RU"/>
        </w:rPr>
        <w:t xml:space="preserve"> </w:t>
      </w:r>
      <w:r w:rsidR="009A629A" w:rsidRPr="00F219FC">
        <w:rPr>
          <w:rFonts w:ascii="Times New Roman" w:hAnsi="Times New Roman" w:cs="Times New Roman"/>
          <w:color w:val="auto"/>
        </w:rPr>
        <w:t>Лобойковского</w:t>
      </w:r>
      <w:r w:rsidRPr="00F219FC">
        <w:rPr>
          <w:rFonts w:ascii="Times New Roman" w:hAnsi="Times New Roman" w:cs="Times New Roman"/>
          <w:bCs/>
          <w:color w:val="auto"/>
          <w:lang w:eastAsia="ru-RU"/>
        </w:rPr>
        <w:t xml:space="preserve"> сельского поселения Даниловского муниципального района Волгоградской области</w:t>
      </w:r>
      <w:r w:rsidRPr="00F219FC">
        <w:rPr>
          <w:rFonts w:ascii="Times New Roman" w:eastAsia="Calibri" w:hAnsi="Times New Roman" w:cs="Times New Roman"/>
          <w:color w:val="auto"/>
          <w:lang w:eastAsia="ru-RU"/>
        </w:rPr>
        <w:t>, которое осуществляется при рассмотрении заявления).</w:t>
      </w:r>
    </w:p>
    <w:p w14:paraId="54FB08E7" w14:textId="77777777" w:rsidR="00CC3748" w:rsidRPr="00F219FC" w:rsidRDefault="00000000">
      <w:pPr>
        <w:spacing w:after="0" w:line="240" w:lineRule="auto"/>
        <w:ind w:firstLine="567"/>
        <w:jc w:val="both"/>
        <w:rPr>
          <w:rFonts w:ascii="Times New Roman" w:hAnsi="Times New Roman" w:cs="Times New Roman"/>
        </w:rPr>
      </w:pPr>
      <w:r w:rsidRPr="00F219FC">
        <w:rPr>
          <w:rFonts w:ascii="Times New Roman" w:hAnsi="Times New Roman" w:cs="Times New Roman"/>
          <w:color w:val="auto"/>
          <w:lang w:eastAsia="ru-RU"/>
        </w:rPr>
        <w:t xml:space="preserve">9.6.2. Для предоставления разрешения с целью осуществления земляных работ в связи с аварийно-восстановительными работами на территории муниципального образования к заявлению прилагаются:  </w:t>
      </w:r>
    </w:p>
    <w:p w14:paraId="3D916288" w14:textId="77777777" w:rsidR="00CC3748" w:rsidRPr="00F219FC" w:rsidRDefault="00000000">
      <w:pPr>
        <w:spacing w:after="0" w:line="240" w:lineRule="auto"/>
        <w:ind w:firstLine="540"/>
        <w:jc w:val="both"/>
        <w:rPr>
          <w:rFonts w:ascii="Times New Roman" w:hAnsi="Times New Roman" w:cs="Times New Roman"/>
        </w:rPr>
      </w:pPr>
      <w:r w:rsidRPr="00F219FC">
        <w:rPr>
          <w:rFonts w:ascii="Times New Roman" w:hAnsi="Times New Roman" w:cs="Times New Roman"/>
          <w:color w:val="auto"/>
          <w:lang w:eastAsia="ru-RU"/>
        </w:rPr>
        <w:t xml:space="preserve">1) схема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14:paraId="0D7DC25E" w14:textId="77777777" w:rsidR="00CC3748" w:rsidRPr="00F219FC" w:rsidRDefault="00000000">
      <w:pPr>
        <w:spacing w:after="0" w:line="240" w:lineRule="auto"/>
        <w:ind w:firstLine="540"/>
        <w:jc w:val="both"/>
        <w:rPr>
          <w:rFonts w:ascii="Times New Roman" w:hAnsi="Times New Roman" w:cs="Times New Roman"/>
        </w:rPr>
      </w:pPr>
      <w:r w:rsidRPr="00F219FC">
        <w:rPr>
          <w:rFonts w:ascii="Times New Roman" w:eastAsia="Calibri" w:hAnsi="Times New Roman" w:cs="Times New Roman"/>
          <w:color w:val="auto"/>
          <w:lang w:eastAsia="ru-RU"/>
        </w:rPr>
        <w:t xml:space="preserve">2) </w:t>
      </w:r>
      <w:r w:rsidRPr="00F219FC">
        <w:rPr>
          <w:rFonts w:ascii="Times New Roman" w:hAnsi="Times New Roman" w:cs="Times New Roman"/>
          <w:color w:val="auto"/>
          <w:lang w:eastAsia="ru-RU"/>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14:paraId="2C964426"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color w:val="auto"/>
          <w:lang w:eastAsia="ru-RU"/>
        </w:rPr>
        <w:t xml:space="preserve">       3)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14:paraId="1BC141E5" w14:textId="77777777" w:rsidR="00CC3748" w:rsidRPr="00F219FC" w:rsidRDefault="00000000">
      <w:pPr>
        <w:spacing w:after="0" w:line="240" w:lineRule="auto"/>
        <w:ind w:firstLine="567"/>
        <w:jc w:val="both"/>
        <w:rPr>
          <w:rFonts w:ascii="Times New Roman" w:hAnsi="Times New Roman" w:cs="Times New Roman"/>
        </w:rPr>
      </w:pPr>
      <w:r w:rsidRPr="00F219FC">
        <w:rPr>
          <w:rFonts w:ascii="Times New Roman" w:hAnsi="Times New Roman" w:cs="Times New Roman"/>
          <w:color w:val="auto"/>
          <w:lang w:eastAsia="ru-RU"/>
        </w:rPr>
        <w:t>9.6.3. Для предоставления разрешения с целью продления разрешения лицо, указанное в пункте 9.1 настоящего раздела Правил, предоставляет в уполномоченный орган:</w:t>
      </w:r>
    </w:p>
    <w:p w14:paraId="6009AABB"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color w:val="auto"/>
          <w:lang w:eastAsia="ru-RU"/>
        </w:rPr>
        <w:t xml:space="preserve">       1) заявление </w:t>
      </w:r>
      <w:r w:rsidRPr="00F219FC">
        <w:rPr>
          <w:rFonts w:ascii="Times New Roman" w:eastAsia="Calibri" w:hAnsi="Times New Roman" w:cs="Times New Roman"/>
          <w:color w:val="auto"/>
          <w:lang w:eastAsia="ru-RU"/>
        </w:rPr>
        <w:t>о продлении разрешения по форме</w:t>
      </w:r>
      <w:r w:rsidRPr="00F219FC">
        <w:rPr>
          <w:rFonts w:ascii="Times New Roman" w:hAnsi="Times New Roman" w:cs="Times New Roman"/>
          <w:color w:val="auto"/>
          <w:lang w:eastAsia="ru-RU"/>
        </w:rPr>
        <w:t>, утверждённой уполномоченным органом</w:t>
      </w:r>
      <w:r w:rsidRPr="00F219FC">
        <w:rPr>
          <w:rFonts w:ascii="Times New Roman" w:eastAsia="Calibri" w:hAnsi="Times New Roman" w:cs="Times New Roman"/>
          <w:color w:val="auto"/>
          <w:lang w:eastAsia="ru-RU"/>
        </w:rPr>
        <w:t>;</w:t>
      </w:r>
    </w:p>
    <w:p w14:paraId="6DE7BF24"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color w:val="auto"/>
          <w:lang w:eastAsia="ru-RU"/>
        </w:rPr>
        <w:t xml:space="preserve">         2)</w:t>
      </w:r>
      <w:r w:rsidRPr="00F219FC">
        <w:rPr>
          <w:rFonts w:ascii="Times New Roman" w:hAnsi="Times New Roman" w:cs="Times New Roman"/>
          <w:color w:val="auto"/>
          <w:lang w:val="en-US" w:eastAsia="ru-RU"/>
        </w:rPr>
        <w:t> </w:t>
      </w:r>
      <w:r w:rsidRPr="00F219FC">
        <w:rPr>
          <w:rFonts w:ascii="Times New Roman" w:hAnsi="Times New Roman" w:cs="Times New Roman"/>
          <w:color w:val="auto"/>
          <w:lang w:eastAsia="ru-RU"/>
        </w:rPr>
        <w:t xml:space="preserve">график производства земляных работ с уточнением новых сроков производства работ; </w:t>
      </w:r>
    </w:p>
    <w:p w14:paraId="6E9CC7E7"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color w:val="auto"/>
          <w:lang w:eastAsia="ru-RU"/>
        </w:rPr>
        <w:t xml:space="preserve">         3)</w:t>
      </w:r>
      <w:r w:rsidRPr="00F219FC">
        <w:rPr>
          <w:rFonts w:ascii="Times New Roman" w:hAnsi="Times New Roman" w:cs="Times New Roman"/>
          <w:color w:val="auto"/>
          <w:lang w:val="en-US" w:eastAsia="ru-RU"/>
        </w:rPr>
        <w:t> </w:t>
      </w:r>
      <w:r w:rsidRPr="00F219FC">
        <w:rPr>
          <w:rFonts w:ascii="Times New Roman" w:hAnsi="Times New Roman" w:cs="Times New Roman"/>
          <w:color w:val="auto"/>
          <w:lang w:eastAsia="ru-RU"/>
        </w:rPr>
        <w:t>проект производства работ (в случае изменения технических решений).</w:t>
      </w:r>
      <w:r w:rsidRPr="00F219FC">
        <w:rPr>
          <w:rFonts w:ascii="Times New Roman" w:hAnsi="Times New Roman" w:cs="Times New Roman"/>
          <w:bCs/>
          <w:color w:val="auto"/>
          <w:lang w:eastAsia="ru-RU"/>
        </w:rPr>
        <w:t xml:space="preserve">  </w:t>
      </w:r>
    </w:p>
    <w:p w14:paraId="0FADE4A1"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color w:val="auto"/>
          <w:lang w:eastAsia="ru-RU"/>
        </w:rPr>
        <w:t xml:space="preserve">         Проведение земляных работ после истечения периода действия разрешения не допускается.      </w:t>
      </w:r>
    </w:p>
    <w:p w14:paraId="1D28A3C5" w14:textId="77777777" w:rsidR="00CC3748" w:rsidRPr="00F219FC" w:rsidRDefault="00000000">
      <w:pPr>
        <w:spacing w:after="0" w:line="240" w:lineRule="auto"/>
        <w:ind w:firstLine="709"/>
        <w:jc w:val="both"/>
        <w:rPr>
          <w:rFonts w:ascii="Times New Roman" w:hAnsi="Times New Roman" w:cs="Times New Roman"/>
        </w:rPr>
      </w:pPr>
      <w:r w:rsidRPr="00F219FC">
        <w:rPr>
          <w:rFonts w:ascii="Times New Roman" w:hAnsi="Times New Roman" w:cs="Times New Roman"/>
          <w:iCs/>
          <w:color w:val="auto"/>
        </w:rPr>
        <w:t>9.6.4. 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14:paraId="3B1F87A5" w14:textId="77777777" w:rsidR="00CC3748" w:rsidRPr="00F219FC" w:rsidRDefault="00000000">
      <w:pPr>
        <w:spacing w:after="0" w:line="240" w:lineRule="auto"/>
        <w:ind w:firstLine="709"/>
        <w:jc w:val="both"/>
        <w:rPr>
          <w:rFonts w:ascii="Times New Roman" w:hAnsi="Times New Roman" w:cs="Times New Roman"/>
        </w:rPr>
      </w:pPr>
      <w:r w:rsidRPr="00F219FC">
        <w:rPr>
          <w:rFonts w:ascii="Times New Roman" w:hAnsi="Times New Roman" w:cs="Times New Roman"/>
          <w:iCs/>
          <w:color w:val="auto"/>
        </w:rPr>
        <w:t>1) заявление и прилагаемые к нему документы направлены с нарушением требований, установленных пунктом 9.6 настоящего раздела Правил;</w:t>
      </w:r>
    </w:p>
    <w:p w14:paraId="43A39EEE" w14:textId="77777777" w:rsidR="00CC3748" w:rsidRPr="00F219FC" w:rsidRDefault="00000000">
      <w:pPr>
        <w:widowControl w:val="0"/>
        <w:spacing w:after="0" w:line="240" w:lineRule="auto"/>
        <w:ind w:firstLine="709"/>
        <w:jc w:val="both"/>
        <w:rPr>
          <w:rFonts w:ascii="Times New Roman" w:hAnsi="Times New Roman" w:cs="Times New Roman"/>
        </w:rPr>
      </w:pPr>
      <w:r w:rsidRPr="00F219FC">
        <w:rPr>
          <w:rFonts w:ascii="Times New Roman" w:hAnsi="Times New Roman" w:cs="Times New Roman"/>
          <w:color w:val="auto"/>
        </w:rPr>
        <w:t xml:space="preserve">2)  к заявлению не приложены документы, предусмотренные пунктами 9.6.1 – 9.6.3 </w:t>
      </w:r>
      <w:r w:rsidRPr="00F219FC">
        <w:rPr>
          <w:rFonts w:ascii="Times New Roman" w:hAnsi="Times New Roman" w:cs="Times New Roman"/>
          <w:iCs/>
          <w:color w:val="auto"/>
        </w:rPr>
        <w:t>настоящего раздела Правил</w:t>
      </w:r>
      <w:r w:rsidRPr="00F219FC">
        <w:rPr>
          <w:rFonts w:ascii="Times New Roman" w:hAnsi="Times New Roman" w:cs="Times New Roman"/>
          <w:color w:val="auto"/>
        </w:rPr>
        <w:t xml:space="preserve"> в случае, если предоставление таких документов является обязательным;</w:t>
      </w:r>
    </w:p>
    <w:p w14:paraId="7714F011" w14:textId="77777777" w:rsidR="00CC3748" w:rsidRPr="00F219FC" w:rsidRDefault="00000000">
      <w:pPr>
        <w:pStyle w:val="ConsPlusNormal0"/>
        <w:ind w:firstLine="540"/>
        <w:jc w:val="both"/>
        <w:rPr>
          <w:rFonts w:ascii="Times New Roman" w:hAnsi="Times New Roman"/>
        </w:rPr>
      </w:pPr>
      <w:r w:rsidRPr="00F219FC">
        <w:rPr>
          <w:rFonts w:ascii="Times New Roman" w:hAnsi="Times New Roman"/>
          <w:color w:val="auto"/>
        </w:rPr>
        <w:t xml:space="preserve">  3) заявление и прилагаемые к нему документы поданы в электронной форме с нарушением требований, установленных нормативными правовыми актами и/или содержат повреждения, наличие которых не позволяет в полном объеме использовать информацию и сведения, содержащиеся в документах для принятия решения о выдаче</w:t>
      </w:r>
      <w:r w:rsidRPr="00F219FC">
        <w:rPr>
          <w:rFonts w:ascii="Times New Roman" w:hAnsi="Times New Roman"/>
          <w:bCs/>
          <w:color w:val="auto"/>
        </w:rPr>
        <w:t xml:space="preserve"> р</w:t>
      </w:r>
      <w:r w:rsidRPr="00F219FC">
        <w:rPr>
          <w:rFonts w:ascii="Times New Roman" w:hAnsi="Times New Roman"/>
          <w:color w:val="auto"/>
        </w:rPr>
        <w:t>азрешения на осуществление земляных работ;</w:t>
      </w:r>
    </w:p>
    <w:p w14:paraId="794AB3AF" w14:textId="77777777" w:rsidR="00CC3748" w:rsidRPr="00F219FC" w:rsidRDefault="00000000">
      <w:pPr>
        <w:spacing w:after="0" w:line="240" w:lineRule="auto"/>
        <w:ind w:firstLine="709"/>
        <w:jc w:val="both"/>
        <w:rPr>
          <w:rFonts w:ascii="Times New Roman" w:hAnsi="Times New Roman" w:cs="Times New Roman"/>
        </w:rPr>
      </w:pPr>
      <w:r w:rsidRPr="00F219FC">
        <w:rPr>
          <w:rFonts w:ascii="Times New Roman" w:hAnsi="Times New Roman" w:cs="Times New Roman"/>
          <w:iCs/>
          <w:color w:val="auto"/>
        </w:rPr>
        <w:t xml:space="preserve">4) в заявлении, подписанном усиленной </w:t>
      </w:r>
      <w:r w:rsidRPr="00F219FC">
        <w:rPr>
          <w:rFonts w:ascii="Times New Roman" w:hAnsi="Times New Roman" w:cs="Times New Roman"/>
          <w:color w:val="auto"/>
        </w:rPr>
        <w:t xml:space="preserve">квалифицированной электронной подписью, выявлено несоблюдение установленных условий признания действительности данной подписи. </w:t>
      </w:r>
    </w:p>
    <w:p w14:paraId="41DC35FD" w14:textId="77777777" w:rsidR="00CC3748" w:rsidRPr="00F219FC" w:rsidRDefault="00000000">
      <w:pPr>
        <w:spacing w:after="0" w:line="240" w:lineRule="auto"/>
        <w:ind w:firstLine="709"/>
        <w:jc w:val="both"/>
        <w:rPr>
          <w:rFonts w:ascii="Times New Roman" w:hAnsi="Times New Roman" w:cs="Times New Roman"/>
        </w:rPr>
      </w:pPr>
      <w:r w:rsidRPr="00F219FC">
        <w:rPr>
          <w:rFonts w:ascii="Times New Roman" w:hAnsi="Times New Roman" w:cs="Times New Roman"/>
          <w:color w:val="auto"/>
        </w:rPr>
        <w:lastRenderedPageBreak/>
        <w:t>Уполномоченный орган уведомляет заявителя об отказе в приеме к рассмотрению заявления в течение 5 рабочих дней со дня его поступления в уполномоченный орган.</w:t>
      </w:r>
    </w:p>
    <w:p w14:paraId="380FF6AA"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bCs/>
          <w:color w:val="auto"/>
          <w:lang w:eastAsia="ru-RU"/>
        </w:rPr>
        <w:t xml:space="preserve">       9.7. Уполномоченный орган рассматривает заявление, в отношении которого не принято решение об отказе в приеме к рассмотрению, и прилагаемые к нему документы и выдает (направляет) заявителю р</w:t>
      </w:r>
      <w:r w:rsidRPr="00F219FC">
        <w:rPr>
          <w:rFonts w:ascii="Times New Roman" w:hAnsi="Times New Roman" w:cs="Times New Roman"/>
          <w:color w:val="auto"/>
          <w:lang w:eastAsia="ru-RU"/>
        </w:rPr>
        <w:t>азрешение на осуществление земляных работ либо отказывает в его выдаче (продлении):</w:t>
      </w:r>
    </w:p>
    <w:p w14:paraId="5776A3BC"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color w:val="auto"/>
          <w:lang w:eastAsia="ru-RU"/>
        </w:rPr>
        <w:t xml:space="preserve"> </w:t>
      </w:r>
      <w:r w:rsidRPr="00F219FC">
        <w:rPr>
          <w:rFonts w:ascii="Times New Roman" w:hAnsi="Times New Roman" w:cs="Times New Roman"/>
          <w:color w:val="auto"/>
        </w:rPr>
        <w:t xml:space="preserve">       1) </w:t>
      </w:r>
      <w:r w:rsidRPr="00F219FC">
        <w:rPr>
          <w:rFonts w:ascii="Times New Roman" w:hAnsi="Times New Roman" w:cs="Times New Roman"/>
          <w:color w:val="auto"/>
          <w:lang w:eastAsia="ru-RU"/>
        </w:rPr>
        <w:t xml:space="preserve">при рассмотрении заявления </w:t>
      </w:r>
      <w:r w:rsidRPr="00F219FC">
        <w:rPr>
          <w:rFonts w:ascii="Times New Roman" w:hAnsi="Times New Roman" w:cs="Times New Roman"/>
          <w:color w:val="auto"/>
        </w:rPr>
        <w:t xml:space="preserve">о выдаче разрешения на осуществление земляных работ, связанных с проведением плановых (текущих) работ на территории муниципального образования – </w:t>
      </w:r>
      <w:r w:rsidRPr="00F219FC">
        <w:rPr>
          <w:rFonts w:ascii="Times New Roman" w:hAnsi="Times New Roman" w:cs="Times New Roman"/>
          <w:color w:val="auto"/>
          <w:lang w:eastAsia="ru-RU"/>
        </w:rPr>
        <w:t>в течение 10 рабочих дней со дня поступления заявления;</w:t>
      </w:r>
    </w:p>
    <w:p w14:paraId="7D74442D" w14:textId="77777777" w:rsidR="00CC3748" w:rsidRPr="00F219FC" w:rsidRDefault="00000000">
      <w:pPr>
        <w:pStyle w:val="ConsPlusNormal0"/>
        <w:ind w:firstLine="540"/>
        <w:jc w:val="both"/>
        <w:rPr>
          <w:rFonts w:ascii="Times New Roman" w:hAnsi="Times New Roman"/>
        </w:rPr>
      </w:pPr>
      <w:r w:rsidRPr="00F219FC">
        <w:rPr>
          <w:rFonts w:ascii="Times New Roman" w:hAnsi="Times New Roman"/>
          <w:color w:val="auto"/>
        </w:rPr>
        <w:t>2) при рассмотрении заявления о выдаче разрешения на осуществление земляных работ в связи с аварийно-восстановительными работами на территории муниципального образования – в течение 1 рабочего дня со дня поступления заявления;</w:t>
      </w:r>
    </w:p>
    <w:p w14:paraId="70686D3A" w14:textId="77777777" w:rsidR="00CC3748" w:rsidRPr="00F219FC" w:rsidRDefault="00000000">
      <w:pPr>
        <w:widowControl w:val="0"/>
        <w:spacing w:after="0" w:line="240" w:lineRule="auto"/>
        <w:jc w:val="both"/>
        <w:rPr>
          <w:rFonts w:ascii="Times New Roman" w:hAnsi="Times New Roman" w:cs="Times New Roman"/>
        </w:rPr>
      </w:pPr>
      <w:bookmarkStart w:id="4" w:name="P129"/>
      <w:bookmarkEnd w:id="4"/>
      <w:r w:rsidRPr="00F219FC">
        <w:rPr>
          <w:rFonts w:ascii="Times New Roman" w:hAnsi="Times New Roman" w:cs="Times New Roman"/>
          <w:color w:val="auto"/>
        </w:rPr>
        <w:t xml:space="preserve">       3) </w:t>
      </w:r>
      <w:r w:rsidRPr="00F219FC">
        <w:rPr>
          <w:rFonts w:ascii="Times New Roman" w:hAnsi="Times New Roman" w:cs="Times New Roman"/>
          <w:color w:val="auto"/>
          <w:lang w:eastAsia="ru-RU"/>
        </w:rPr>
        <w:t xml:space="preserve">при рассмотрении заявления </w:t>
      </w:r>
      <w:r w:rsidRPr="00F219FC">
        <w:rPr>
          <w:rFonts w:ascii="Times New Roman" w:hAnsi="Times New Roman" w:cs="Times New Roman"/>
          <w:color w:val="auto"/>
        </w:rPr>
        <w:t>о продлении разрешения на право производства земляных работ на территории муниципального     образования</w:t>
      </w:r>
      <w:bookmarkStart w:id="5" w:name="P130"/>
      <w:bookmarkEnd w:id="5"/>
      <w:r w:rsidRPr="00F219FC">
        <w:rPr>
          <w:rFonts w:ascii="Times New Roman" w:hAnsi="Times New Roman" w:cs="Times New Roman"/>
          <w:color w:val="auto"/>
        </w:rPr>
        <w:t xml:space="preserve"> – </w:t>
      </w:r>
      <w:r w:rsidRPr="00F219FC">
        <w:rPr>
          <w:rFonts w:ascii="Times New Roman" w:hAnsi="Times New Roman" w:cs="Times New Roman"/>
          <w:color w:val="auto"/>
          <w:lang w:eastAsia="ru-RU"/>
        </w:rPr>
        <w:t>в течение 3 рабочих дней со дня поступления заявления.</w:t>
      </w:r>
    </w:p>
    <w:p w14:paraId="71334613" w14:textId="77777777" w:rsidR="00CC3748" w:rsidRPr="00F219FC" w:rsidRDefault="00000000">
      <w:pPr>
        <w:pStyle w:val="ConsPlusNormal0"/>
        <w:ind w:firstLine="540"/>
        <w:jc w:val="both"/>
        <w:rPr>
          <w:rFonts w:ascii="Times New Roman" w:hAnsi="Times New Roman"/>
        </w:rPr>
      </w:pPr>
      <w:r w:rsidRPr="00F219FC">
        <w:rPr>
          <w:rFonts w:ascii="Times New Roman" w:hAnsi="Times New Roman"/>
          <w:color w:val="auto"/>
        </w:rPr>
        <w:t xml:space="preserve">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 3 рабочих дней с момента начала аварийно-восстановительных работ. </w:t>
      </w:r>
    </w:p>
    <w:p w14:paraId="5714386B" w14:textId="77777777" w:rsidR="00CC3748" w:rsidRPr="00F219FC" w:rsidRDefault="00000000">
      <w:pPr>
        <w:pStyle w:val="ConsPlusNormal0"/>
        <w:ind w:firstLine="540"/>
        <w:jc w:val="both"/>
        <w:rPr>
          <w:rFonts w:ascii="Times New Roman" w:hAnsi="Times New Roman"/>
        </w:rPr>
      </w:pPr>
      <w:r w:rsidRPr="00F219FC">
        <w:rPr>
          <w:rFonts w:ascii="Times New Roman" w:hAnsi="Times New Roman"/>
          <w:color w:val="auto"/>
        </w:rPr>
        <w:t xml:space="preserve">9.8. Уполномоченный орган принимает решение об отказе в выдаче разрешения при наличии хотя бы одного из следующих оснований: </w:t>
      </w:r>
    </w:p>
    <w:p w14:paraId="3DC541E7" w14:textId="77777777" w:rsidR="00CC3748" w:rsidRPr="00F219FC" w:rsidRDefault="00000000">
      <w:pPr>
        <w:pStyle w:val="ConsPlusNormal0"/>
        <w:ind w:firstLine="540"/>
        <w:jc w:val="both"/>
        <w:rPr>
          <w:rFonts w:ascii="Times New Roman" w:hAnsi="Times New Roman"/>
        </w:rPr>
      </w:pPr>
      <w:r w:rsidRPr="00F219FC">
        <w:rPr>
          <w:rFonts w:ascii="Times New Roman" w:hAnsi="Times New Roman"/>
          <w:color w:val="auto"/>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14:paraId="537E1D5F" w14:textId="77777777" w:rsidR="00CC3748" w:rsidRPr="00F219FC" w:rsidRDefault="00000000">
      <w:pPr>
        <w:pStyle w:val="ConsPlusNormal0"/>
        <w:ind w:firstLine="540"/>
        <w:jc w:val="both"/>
        <w:rPr>
          <w:rFonts w:ascii="Times New Roman" w:hAnsi="Times New Roman"/>
        </w:rPr>
      </w:pPr>
      <w:r w:rsidRPr="00F219FC">
        <w:rPr>
          <w:rFonts w:ascii="Times New Roman" w:hAnsi="Times New Roman"/>
          <w:color w:val="auto"/>
        </w:rPr>
        <w:t xml:space="preserve"> 2)</w:t>
      </w:r>
      <w:r w:rsidRPr="00F219FC">
        <w:rPr>
          <w:rFonts w:ascii="Times New Roman" w:hAnsi="Times New Roman"/>
          <w:color w:val="auto"/>
          <w:lang w:val="en-US"/>
        </w:rPr>
        <w:t> </w:t>
      </w:r>
      <w:r w:rsidRPr="00F219FC">
        <w:rPr>
          <w:rFonts w:ascii="Times New Roman" w:hAnsi="Times New Roman"/>
          <w:color w:val="auto"/>
        </w:rPr>
        <w:t>несоответствие проекта производства работ требованиям, установленным настоящим административным регламентом;</w:t>
      </w:r>
    </w:p>
    <w:p w14:paraId="2839B947"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color w:val="auto"/>
        </w:rPr>
        <w:t xml:space="preserve">        3) </w:t>
      </w:r>
      <w:r w:rsidRPr="00F219FC">
        <w:rPr>
          <w:rFonts w:ascii="Times New Roman" w:eastAsia="Calibri" w:hAnsi="Times New Roman" w:cs="Times New Roman"/>
          <w:color w:val="auto"/>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sidRPr="00F219FC">
        <w:rPr>
          <w:rFonts w:ascii="Times New Roman" w:hAnsi="Times New Roman" w:cs="Times New Roman"/>
          <w:color w:val="auto"/>
        </w:rPr>
        <w:t>аварийно-восстановительных работ);</w:t>
      </w:r>
      <w:r w:rsidRPr="00F219FC">
        <w:rPr>
          <w:rFonts w:ascii="Times New Roman" w:eastAsia="Calibri" w:hAnsi="Times New Roman" w:cs="Times New Roman"/>
          <w:color w:val="auto"/>
        </w:rPr>
        <w:t xml:space="preserve"> </w:t>
      </w:r>
    </w:p>
    <w:p w14:paraId="4985A49F"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color w:val="auto"/>
        </w:rPr>
        <w:t xml:space="preserve">        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 неустранение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  </w:t>
      </w:r>
    </w:p>
    <w:p w14:paraId="27093AB6" w14:textId="77777777" w:rsidR="00CC3748" w:rsidRPr="00F219FC" w:rsidRDefault="00000000">
      <w:pPr>
        <w:pStyle w:val="ConsPlusNormal0"/>
        <w:ind w:firstLine="540"/>
        <w:jc w:val="both"/>
        <w:rPr>
          <w:rFonts w:ascii="Times New Roman" w:hAnsi="Times New Roman"/>
        </w:rPr>
      </w:pPr>
      <w:r w:rsidRPr="00F219FC">
        <w:rPr>
          <w:rFonts w:ascii="Times New Roman" w:hAnsi="Times New Roman"/>
          <w:color w:val="auto"/>
        </w:rPr>
        <w:t xml:space="preserve">  5) наличие противоречивых сведений в заявлении о предоставлении услуги и приложенных к нему документах; </w:t>
      </w:r>
    </w:p>
    <w:p w14:paraId="281E0E84" w14:textId="77777777" w:rsidR="00CC3748" w:rsidRPr="00F219FC" w:rsidRDefault="00000000">
      <w:pPr>
        <w:spacing w:after="0" w:line="240" w:lineRule="auto"/>
        <w:jc w:val="both"/>
        <w:rPr>
          <w:rFonts w:ascii="Times New Roman" w:hAnsi="Times New Roman" w:cs="Times New Roman"/>
        </w:rPr>
      </w:pPr>
      <w:r w:rsidRPr="00F219FC">
        <w:rPr>
          <w:rFonts w:ascii="Times New Roman" w:eastAsia="Calibri" w:hAnsi="Times New Roman" w:cs="Times New Roman"/>
          <w:color w:val="auto"/>
        </w:rPr>
        <w:t xml:space="preserve">         6) проект производства работ </w:t>
      </w:r>
      <w:r w:rsidRPr="00F219FC">
        <w:rPr>
          <w:rFonts w:ascii="Times New Roman" w:hAnsi="Times New Roman" w:cs="Times New Roman"/>
          <w:bCs/>
          <w:color w:val="auto"/>
        </w:rPr>
        <w:t xml:space="preserve">(схема производства работ) </w:t>
      </w:r>
      <w:r w:rsidRPr="00F219FC">
        <w:rPr>
          <w:rFonts w:ascii="Times New Roman" w:eastAsia="Calibri" w:hAnsi="Times New Roman" w:cs="Times New Roman"/>
          <w:color w:val="auto"/>
        </w:rPr>
        <w:t>не согласован(а)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14:paraId="241FB2D9" w14:textId="77777777" w:rsidR="00CC3748" w:rsidRPr="00F219FC" w:rsidRDefault="00000000">
      <w:pPr>
        <w:spacing w:after="0" w:line="240" w:lineRule="auto"/>
        <w:jc w:val="both"/>
        <w:rPr>
          <w:rFonts w:ascii="Times New Roman" w:hAnsi="Times New Roman" w:cs="Times New Roman"/>
        </w:rPr>
      </w:pPr>
      <w:r w:rsidRPr="00F219FC">
        <w:rPr>
          <w:rFonts w:ascii="Times New Roman" w:hAnsi="Times New Roman" w:cs="Times New Roman"/>
          <w:color w:val="auto"/>
        </w:rPr>
        <w:t xml:space="preserve">         </w:t>
      </w:r>
      <w:r w:rsidRPr="00F219FC">
        <w:rPr>
          <w:rFonts w:ascii="Times New Roman" w:eastAsia="Calibri" w:hAnsi="Times New Roman" w:cs="Times New Roman"/>
          <w:color w:val="auto"/>
        </w:rPr>
        <w:t xml:space="preserve">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настоящего пункта. </w:t>
      </w:r>
    </w:p>
    <w:p w14:paraId="6F1D00F3"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9.9. Участки территории, на которых планируется осуществление земляных работ, должны быть подготовлены для обеспечения безопасного выполнения земляных работ.</w:t>
      </w:r>
    </w:p>
    <w:p w14:paraId="46BA6D7A"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lastRenderedPageBreak/>
        <w:t>Лица, получившие разрешение, до начала выполнения земляных работ осуществляют фотографирование участка территории, на котором планируется выполнение земляных работ, и обеспечивают сохранность данных цифровых фотографий (исходных цифровых файлов фотографий) для их последующего предоставления в уполномоченный орган</w:t>
      </w:r>
      <w:r w:rsidRPr="00F219FC">
        <w:rPr>
          <w:rFonts w:ascii="Times New Roman" w:hAnsi="Times New Roman" w:cs="Times New Roman"/>
          <w:color w:val="auto"/>
          <w:lang w:eastAsia="ru-RU"/>
        </w:rPr>
        <w:br/>
        <w:t xml:space="preserve">в соответствии с пунктом 9.14 настоящего раздела Правил.    </w:t>
      </w:r>
    </w:p>
    <w:p w14:paraId="7906BD41"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9.10. При выполнении земляных работ котлованы, ямы, траншеи</w:t>
      </w:r>
      <w:r w:rsidRPr="00F219FC">
        <w:rPr>
          <w:rFonts w:ascii="Times New Roman" w:hAnsi="Times New Roman" w:cs="Times New Roman"/>
          <w:color w:val="auto"/>
          <w:lang w:eastAsia="ru-RU"/>
        </w:rPr>
        <w:br/>
        <w:t>и канавы должны быть ограждены в соответствии со следующими требованиями:</w:t>
      </w:r>
    </w:p>
    <w:p w14:paraId="129761F3"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высота ограждения участка территории работ - не менее 1,2 м;</w:t>
      </w:r>
    </w:p>
    <w:p w14:paraId="54955A27"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ограждения, примыкающие к местам массового прохода людей, должны иметь высоту не менее 2 м;</w:t>
      </w:r>
    </w:p>
    <w:p w14:paraId="00B070D3"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 xml:space="preserve">ограждения не должны иметь проемов, кроме ворот и калиток, контролируемых в течение рабочего времени и запираемых после его окончания. </w:t>
      </w:r>
    </w:p>
    <w:p w14:paraId="0BE4FC4A" w14:textId="77777777" w:rsidR="00CC3748" w:rsidRPr="00F219FC" w:rsidRDefault="00000000">
      <w:pPr>
        <w:spacing w:after="0" w:line="240" w:lineRule="auto"/>
        <w:ind w:firstLine="540"/>
        <w:jc w:val="both"/>
        <w:rPr>
          <w:rFonts w:ascii="Times New Roman" w:hAnsi="Times New Roman" w:cs="Times New Roman"/>
        </w:rPr>
      </w:pPr>
      <w:r w:rsidRPr="00F219FC">
        <w:rPr>
          <w:rFonts w:ascii="Times New Roman" w:hAnsi="Times New Roman" w:cs="Times New Roman"/>
          <w:color w:val="auto"/>
          <w:lang w:eastAsia="ru-RU"/>
        </w:rPr>
        <w:t>9.11. При проведении земляных работ осуществляется:</w:t>
      </w:r>
    </w:p>
    <w:p w14:paraId="6AAF47BF" w14:textId="0FDE18CB"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 xml:space="preserve">9.11.1. обеспечение сохранности зеленых насаждений, расположенных на месте проведения земляных работ, за исключением случая выдачи органом местного самоуправления </w:t>
      </w:r>
      <w:r w:rsidR="009A629A" w:rsidRPr="00F219FC">
        <w:rPr>
          <w:rFonts w:ascii="Times New Roman" w:hAnsi="Times New Roman" w:cs="Times New Roman"/>
          <w:color w:val="auto"/>
        </w:rPr>
        <w:t>Лобойковского</w:t>
      </w:r>
      <w:r w:rsidRPr="00F219FC">
        <w:rPr>
          <w:rFonts w:ascii="Times New Roman" w:hAnsi="Times New Roman" w:cs="Times New Roman"/>
          <w:bCs/>
          <w:color w:val="auto"/>
          <w:lang w:eastAsia="ru-RU"/>
        </w:rPr>
        <w:t xml:space="preserve"> сельского поселения Даниловского муниципального района Волгоградской области</w:t>
      </w:r>
      <w:r w:rsidRPr="00F219FC">
        <w:rPr>
          <w:rFonts w:ascii="Times New Roman" w:hAnsi="Times New Roman" w:cs="Times New Roman"/>
          <w:color w:val="auto"/>
          <w:lang w:eastAsia="ru-RU"/>
        </w:rPr>
        <w:t xml:space="preserve"> порубочного билета и (или) разрешения на пересадку деревьев и кустарников в соответствии с Законом Волгоградской области от 07.12.2001 № 640-ОД "О защите зеленых насаждений в населенных пунктах Волгоградской области";   </w:t>
      </w:r>
    </w:p>
    <w:p w14:paraId="61605DD0"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 xml:space="preserve">9.11.2. установление ограждений в соответствии с требованиями, предусмотренными пунктом 9.10 настоящего раздела Правил, а также устройство аварийного освещения, информационных стендов и указателей, обеспечивающих безопасность людей и транспорта; </w:t>
      </w:r>
    </w:p>
    <w:p w14:paraId="48FBDA9D"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9.11.3. при выполнении земляных работ вблизи проезжей части дорог или на ней обеспечивается видимость мест проведения работ для водителей и пешеходов, в том числе в темное время суток с помощью сигнальных фонарей;</w:t>
      </w:r>
    </w:p>
    <w:p w14:paraId="00FEA204" w14:textId="77777777" w:rsidR="00CC3748" w:rsidRPr="00F219FC" w:rsidRDefault="00000000">
      <w:pPr>
        <w:spacing w:after="0" w:line="240" w:lineRule="auto"/>
        <w:ind w:firstLine="709"/>
        <w:jc w:val="both"/>
        <w:rPr>
          <w:rFonts w:ascii="Times New Roman" w:hAnsi="Times New Roman" w:cs="Times New Roman"/>
        </w:rPr>
      </w:pPr>
      <w:r w:rsidRPr="00F219FC">
        <w:rPr>
          <w:rFonts w:ascii="Times New Roman" w:hAnsi="Times New Roman" w:cs="Times New Roman"/>
          <w:color w:val="auto"/>
          <w:lang w:eastAsia="ru-RU"/>
        </w:rPr>
        <w:t>9.11.4. при выезде автотранспорта со строительных площадок</w:t>
      </w:r>
      <w:r w:rsidRPr="00F219FC">
        <w:rPr>
          <w:rFonts w:ascii="Times New Roman" w:hAnsi="Times New Roman" w:cs="Times New Roman"/>
          <w:color w:val="auto"/>
          <w:lang w:eastAsia="ru-RU"/>
        </w:rPr>
        <w:br/>
        <w:t>и участков выполнения земляных работ обеспечивается очистка или мойка колес автотранспорта;</w:t>
      </w:r>
    </w:p>
    <w:p w14:paraId="439A12EC"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9.12. При выполнении земляных работ запрещается:</w:t>
      </w:r>
    </w:p>
    <w:p w14:paraId="08D4CCAB"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9.12.1. допускать повреждение инженерных сетей и коммуникаций, существующих зданий, строений, сооружений, малых архитектурных форм, деревьев, кустарников, иных зеленых насаждений и элементов благоустройства;</w:t>
      </w:r>
    </w:p>
    <w:p w14:paraId="66BC6E65"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9.12.2. осуществлять откачку воды из колодцев, траншей, котлованов</w:t>
      </w:r>
      <w:r w:rsidRPr="00F219FC">
        <w:rPr>
          <w:rFonts w:ascii="Times New Roman" w:hAnsi="Times New Roman" w:cs="Times New Roman"/>
          <w:color w:val="auto"/>
          <w:lang w:eastAsia="ru-RU"/>
        </w:rPr>
        <w:br/>
        <w:t>на тротуары и проезжую часть дорог;</w:t>
      </w:r>
    </w:p>
    <w:p w14:paraId="65E41452"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9.12.3. загрязнять территории, расположенные рядом с местом проведения земляных работ, засыпать грунтом крышки люков колодцев</w:t>
      </w:r>
      <w:r w:rsidRPr="00F219FC">
        <w:rPr>
          <w:rFonts w:ascii="Times New Roman" w:hAnsi="Times New Roman" w:cs="Times New Roman"/>
          <w:color w:val="auto"/>
          <w:lang w:eastAsia="ru-RU"/>
        </w:rPr>
        <w:br/>
        <w:t xml:space="preserve">и камер, решеток </w:t>
      </w:r>
      <w:proofErr w:type="spellStart"/>
      <w:r w:rsidRPr="00F219FC">
        <w:rPr>
          <w:rFonts w:ascii="Times New Roman" w:hAnsi="Times New Roman" w:cs="Times New Roman"/>
          <w:color w:val="auto"/>
          <w:lang w:eastAsia="ru-RU"/>
        </w:rPr>
        <w:t>дождеприемных</w:t>
      </w:r>
      <w:proofErr w:type="spellEnd"/>
      <w:r w:rsidRPr="00F219FC">
        <w:rPr>
          <w:rFonts w:ascii="Times New Roman" w:hAnsi="Times New Roman" w:cs="Times New Roman"/>
          <w:color w:val="auto"/>
          <w:lang w:eastAsia="ru-RU"/>
        </w:rPr>
        <w:t xml:space="preserve"> колодцев, лотков дорожных покрытий, деревья, кустарники, иные зеленые насаждения, водопропускные трубы, кюветы, газоны, клумбы; </w:t>
      </w:r>
    </w:p>
    <w:p w14:paraId="79EC82C0"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9.12.4.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выполнения земляных работ;</w:t>
      </w:r>
    </w:p>
    <w:p w14:paraId="0160EE59"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9.12.5. оставлять на проезжей части дорог и тротуарах, газонах землю и строительные материалы после окончания выполнения земляных работ;</w:t>
      </w:r>
    </w:p>
    <w:p w14:paraId="7EA483B3"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9.12.6. занимать территорию за пределами границ участка выполнения земляных работ;</w:t>
      </w:r>
    </w:p>
    <w:p w14:paraId="085D7327"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9.12.7. загромождать транспортные и пешеходные коммуникации, преграждать проходы и въезды на общественные и дворовые территории.</w:t>
      </w:r>
    </w:p>
    <w:p w14:paraId="04174742"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В случае если выполнение земляных работ ограничивает или перекрывает движение транспорта, уполномоченным органом осуществляется информирование населения муниципального образования через средства массовой информации, в том числе в сети "Интернет", о сроках закрытия маршрута и (или) изменения схемы движения транспорта;</w:t>
      </w:r>
    </w:p>
    <w:p w14:paraId="0C156946"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9.12.8. движение машин на гусеничном ходу по участкам улично-дорожной сети.</w:t>
      </w:r>
    </w:p>
    <w:p w14:paraId="2C74620C"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 xml:space="preserve">9.13. После выполнения земляных работ лицо, получившее разрешение, осуществляет мероприятия в установленные в разрешении сроки по:    </w:t>
      </w:r>
    </w:p>
    <w:p w14:paraId="07E22202" w14:textId="348F6199"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 xml:space="preserve">-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w:t>
      </w:r>
      <w:r w:rsidR="009A629A" w:rsidRPr="00F219FC">
        <w:rPr>
          <w:rFonts w:ascii="Times New Roman" w:hAnsi="Times New Roman" w:cs="Times New Roman"/>
          <w:color w:val="auto"/>
        </w:rPr>
        <w:t>Лобойковского</w:t>
      </w:r>
      <w:r w:rsidRPr="00F219FC">
        <w:rPr>
          <w:rFonts w:ascii="Times New Roman" w:hAnsi="Times New Roman" w:cs="Times New Roman"/>
          <w:bCs/>
          <w:color w:val="auto"/>
          <w:lang w:eastAsia="ru-RU"/>
        </w:rPr>
        <w:t xml:space="preserve"> </w:t>
      </w:r>
      <w:r w:rsidRPr="00F219FC">
        <w:rPr>
          <w:rFonts w:ascii="Times New Roman" w:hAnsi="Times New Roman" w:cs="Times New Roman"/>
          <w:bCs/>
          <w:color w:val="auto"/>
          <w:lang w:eastAsia="ru-RU"/>
        </w:rPr>
        <w:lastRenderedPageBreak/>
        <w:t>сельского поселения Даниловского муниципального района Волгоградской области</w:t>
      </w:r>
      <w:r w:rsidRPr="00F219FC">
        <w:rPr>
          <w:rFonts w:ascii="Times New Roman" w:hAnsi="Times New Roman" w:cs="Times New Roman"/>
          <w:color w:val="auto"/>
          <w:lang w:eastAsia="ru-RU"/>
        </w:rPr>
        <w:t xml:space="preserve">, где производились земляные работы; </w:t>
      </w:r>
    </w:p>
    <w:p w14:paraId="093F4A52" w14:textId="01984B0A"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 xml:space="preserve">- компенсационному озеленению (в случае осуществления вырубки деревьев, кустарников, иных зеленых насаждений на основании выданного органом местного самоуправления </w:t>
      </w:r>
      <w:r w:rsidR="009A629A" w:rsidRPr="00F219FC">
        <w:rPr>
          <w:rFonts w:ascii="Times New Roman" w:hAnsi="Times New Roman" w:cs="Times New Roman"/>
          <w:color w:val="auto"/>
        </w:rPr>
        <w:t>Лобойковского</w:t>
      </w:r>
      <w:r w:rsidRPr="00F219FC">
        <w:rPr>
          <w:rFonts w:ascii="Times New Roman" w:hAnsi="Times New Roman" w:cs="Times New Roman"/>
          <w:bCs/>
          <w:color w:val="auto"/>
          <w:lang w:eastAsia="ru-RU"/>
        </w:rPr>
        <w:t xml:space="preserve"> сельского поселения Даниловского муниципального района Волгоградской области</w:t>
      </w:r>
      <w:r w:rsidRPr="00F219FC">
        <w:rPr>
          <w:rFonts w:ascii="Times New Roman" w:hAnsi="Times New Roman" w:cs="Times New Roman"/>
          <w:color w:val="auto"/>
          <w:lang w:eastAsia="ru-RU"/>
        </w:rPr>
        <w:t xml:space="preserve"> порубочного билета) или пересадке деревьев, кустарников, иных зеленых насаждений (в случае осуществления соответствующей пересадки на основании выданного органом местного самоуправления </w:t>
      </w:r>
      <w:r w:rsidR="009A629A" w:rsidRPr="00F219FC">
        <w:rPr>
          <w:rFonts w:ascii="Times New Roman" w:hAnsi="Times New Roman" w:cs="Times New Roman"/>
          <w:color w:val="auto"/>
        </w:rPr>
        <w:t>Лобойковского</w:t>
      </w:r>
      <w:r w:rsidRPr="00F219FC">
        <w:rPr>
          <w:rFonts w:ascii="Times New Roman" w:hAnsi="Times New Roman" w:cs="Times New Roman"/>
          <w:bCs/>
          <w:color w:val="auto"/>
          <w:lang w:eastAsia="ru-RU"/>
        </w:rPr>
        <w:t xml:space="preserve"> сельского поселения Даниловского муниципального района Волгоградской области</w:t>
      </w:r>
      <w:r w:rsidRPr="00F219FC">
        <w:rPr>
          <w:rFonts w:ascii="Times New Roman" w:hAnsi="Times New Roman" w:cs="Times New Roman"/>
          <w:color w:val="auto"/>
          <w:lang w:eastAsia="ru-RU"/>
        </w:rPr>
        <w:t xml:space="preserve"> разрешения на пересадку деревьев и кустарников,  иных зеленых насаждений).</w:t>
      </w:r>
    </w:p>
    <w:p w14:paraId="5C12E9FA"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9.14. В течение 2 календарных дней после завершения земляных работ и выполнения мероприятий, предусмотренных пунктом 9.13 настоящего раздела Правил (далее – мероприятия), лицо, получившее разрешение, направляет в уполномоченный орган уведомление о завершении земляных работ с приложением фотографий, указанных в абзаце втором пункта 9.9 настоящего раздела Правил, и фотографий участка территории, на котором выполнены земляные работы.</w:t>
      </w:r>
    </w:p>
    <w:p w14:paraId="5CA712E1"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Уполномоченный орган в течение 5 календарных дней со дня получения от лица, получившего разрешение, уведомления и фотографий, предусмотренных абзацем первым настоящего пункта Правил, составляет акт о завершении земляных работ.</w:t>
      </w:r>
    </w:p>
    <w:p w14:paraId="108C33A2"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В случае установления факта выполнения земляных работ</w:t>
      </w:r>
      <w:r w:rsidRPr="00F219FC">
        <w:rPr>
          <w:rFonts w:ascii="Times New Roman" w:hAnsi="Times New Roman" w:cs="Times New Roman"/>
          <w:color w:val="auto"/>
          <w:lang w:eastAsia="ru-RU"/>
        </w:rPr>
        <w:br/>
        <w:t xml:space="preserve">в соответствии с разрешением и осуществления мероприятий, </w:t>
      </w:r>
      <w:r w:rsidRPr="00F219FC">
        <w:rPr>
          <w:rFonts w:ascii="Times New Roman" w:hAnsi="Times New Roman" w:cs="Times New Roman"/>
          <w:color w:val="auto"/>
          <w:spacing w:val="-4"/>
          <w:lang w:eastAsia="ru-RU"/>
        </w:rPr>
        <w:t xml:space="preserve">предусмотренных пунктом 9.13 </w:t>
      </w:r>
      <w:r w:rsidRPr="00F219FC">
        <w:rPr>
          <w:rFonts w:ascii="Times New Roman" w:hAnsi="Times New Roman" w:cs="Times New Roman"/>
          <w:color w:val="auto"/>
          <w:lang w:eastAsia="ru-RU"/>
        </w:rPr>
        <w:t xml:space="preserve">настоящего раздела </w:t>
      </w:r>
      <w:r w:rsidRPr="00F219FC">
        <w:rPr>
          <w:rFonts w:ascii="Times New Roman" w:hAnsi="Times New Roman" w:cs="Times New Roman"/>
          <w:color w:val="auto"/>
          <w:spacing w:val="-4"/>
          <w:lang w:eastAsia="ru-RU"/>
        </w:rPr>
        <w:t>Правил, уполномоченный орган направляет</w:t>
      </w:r>
      <w:r w:rsidRPr="00F219FC">
        <w:rPr>
          <w:rFonts w:ascii="Times New Roman" w:hAnsi="Times New Roman" w:cs="Times New Roman"/>
          <w:color w:val="auto"/>
          <w:lang w:eastAsia="ru-RU"/>
        </w:rPr>
        <w:t xml:space="preserve"> лицу, получившему разрешение, акт о завершении земляных работ в течение 2 календарных дней со дня его составления.</w:t>
      </w:r>
    </w:p>
    <w:p w14:paraId="6DA584EC" w14:textId="77777777"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В случае установления факта выполнения земляных работ</w:t>
      </w:r>
      <w:r w:rsidRPr="00F219FC">
        <w:rPr>
          <w:rFonts w:ascii="Times New Roman" w:hAnsi="Times New Roman" w:cs="Times New Roman"/>
          <w:color w:val="auto"/>
          <w:lang w:eastAsia="ru-RU"/>
        </w:rPr>
        <w:br/>
        <w:t xml:space="preserve">не в соответствии с разрешением и (или) осуществления не всех мероприятий, </w:t>
      </w:r>
      <w:r w:rsidRPr="00F219FC">
        <w:rPr>
          <w:rFonts w:ascii="Times New Roman" w:hAnsi="Times New Roman" w:cs="Times New Roman"/>
          <w:color w:val="auto"/>
          <w:spacing w:val="-4"/>
          <w:lang w:eastAsia="ru-RU"/>
        </w:rPr>
        <w:t xml:space="preserve">предусмотренных пунктом 9.13 </w:t>
      </w:r>
      <w:r w:rsidRPr="00F219FC">
        <w:rPr>
          <w:rFonts w:ascii="Times New Roman" w:hAnsi="Times New Roman" w:cs="Times New Roman"/>
          <w:color w:val="auto"/>
          <w:lang w:eastAsia="ru-RU"/>
        </w:rPr>
        <w:t xml:space="preserve">настоящего раздела </w:t>
      </w:r>
      <w:r w:rsidRPr="00F219FC">
        <w:rPr>
          <w:rFonts w:ascii="Times New Roman" w:hAnsi="Times New Roman" w:cs="Times New Roman"/>
          <w:color w:val="auto"/>
          <w:spacing w:val="-4"/>
          <w:lang w:eastAsia="ru-RU"/>
        </w:rPr>
        <w:t>Правил,</w:t>
      </w:r>
      <w:r w:rsidRPr="00F219FC">
        <w:rPr>
          <w:rFonts w:ascii="Times New Roman" w:hAnsi="Times New Roman" w:cs="Times New Roman"/>
          <w:color w:val="auto"/>
          <w:lang w:eastAsia="ru-RU"/>
        </w:rPr>
        <w:t xml:space="preserve"> уполномоченный орган направляет лицу, получившему разрешение, акт о завершении земляных работ </w:t>
      </w:r>
      <w:r w:rsidRPr="00F219FC">
        <w:rPr>
          <w:rFonts w:ascii="Times New Roman" w:hAnsi="Times New Roman" w:cs="Times New Roman"/>
          <w:color w:val="auto"/>
          <w:spacing w:val="-2"/>
          <w:lang w:eastAsia="ru-RU"/>
        </w:rPr>
        <w:t>с указанием выявленных нарушений</w:t>
      </w:r>
      <w:r w:rsidRPr="00F219FC">
        <w:rPr>
          <w:rFonts w:ascii="Times New Roman" w:hAnsi="Times New Roman" w:cs="Times New Roman"/>
          <w:color w:val="auto"/>
          <w:lang w:eastAsia="ru-RU"/>
        </w:rPr>
        <w:t>. Данный акт направляется в течение 2 календарных дней</w:t>
      </w:r>
      <w:r w:rsidRPr="00F219FC">
        <w:rPr>
          <w:rFonts w:ascii="Times New Roman" w:hAnsi="Times New Roman" w:cs="Times New Roman"/>
          <w:color w:val="auto"/>
          <w:vertAlign w:val="superscript"/>
          <w:lang w:eastAsia="ru-RU"/>
        </w:rPr>
        <w:t xml:space="preserve"> </w:t>
      </w:r>
      <w:r w:rsidRPr="00F219FC">
        <w:rPr>
          <w:rFonts w:ascii="Times New Roman" w:hAnsi="Times New Roman" w:cs="Times New Roman"/>
          <w:color w:val="auto"/>
          <w:lang w:eastAsia="ru-RU"/>
        </w:rPr>
        <w:t>со дня его составления</w:t>
      </w:r>
      <w:r w:rsidRPr="00F219FC">
        <w:rPr>
          <w:rFonts w:ascii="Times New Roman" w:hAnsi="Times New Roman" w:cs="Times New Roman"/>
          <w:color w:val="auto"/>
          <w:spacing w:val="-2"/>
          <w:lang w:eastAsia="ru-RU"/>
        </w:rPr>
        <w:t>.</w:t>
      </w:r>
    </w:p>
    <w:p w14:paraId="01E93EFC" w14:textId="5AC88628" w:rsidR="00CC3748" w:rsidRPr="00F219FC" w:rsidRDefault="00000000">
      <w:pPr>
        <w:spacing w:after="0" w:line="240" w:lineRule="auto"/>
        <w:ind w:firstLine="708"/>
        <w:jc w:val="both"/>
        <w:rPr>
          <w:rFonts w:ascii="Times New Roman" w:hAnsi="Times New Roman" w:cs="Times New Roman"/>
        </w:rPr>
      </w:pPr>
      <w:r w:rsidRPr="00F219FC">
        <w:rPr>
          <w:rFonts w:ascii="Times New Roman" w:hAnsi="Times New Roman" w:cs="Times New Roman"/>
          <w:color w:val="auto"/>
          <w:lang w:eastAsia="ru-RU"/>
        </w:rPr>
        <w:t>В случае если по истечении 15 календарных дней со дня направления лицу, получившему разрешение, акта о завершении земляных работ, указанного в абзаце четвертом настоящего пункта, выявленные нарушения не устранены, уполномоченный орган обращается в суд с исковым заявлением о приведении земельного</w:t>
      </w:r>
      <w:r w:rsidR="00C33377" w:rsidRPr="00F219FC">
        <w:rPr>
          <w:rFonts w:ascii="Times New Roman" w:hAnsi="Times New Roman" w:cs="Times New Roman"/>
          <w:color w:val="auto"/>
          <w:lang w:eastAsia="ru-RU"/>
        </w:rPr>
        <w:t xml:space="preserve"> </w:t>
      </w:r>
      <w:proofErr w:type="gramStart"/>
      <w:r w:rsidRPr="00F219FC">
        <w:rPr>
          <w:rFonts w:ascii="Times New Roman" w:hAnsi="Times New Roman" w:cs="Times New Roman"/>
          <w:color w:val="auto"/>
          <w:lang w:eastAsia="ru-RU"/>
        </w:rPr>
        <w:t>участка</w:t>
      </w:r>
      <w:r w:rsidR="00C33377" w:rsidRPr="00F219FC">
        <w:rPr>
          <w:rFonts w:ascii="Times New Roman" w:hAnsi="Times New Roman" w:cs="Times New Roman"/>
          <w:color w:val="auto"/>
          <w:lang w:eastAsia="ru-RU"/>
        </w:rPr>
        <w:t xml:space="preserve">  </w:t>
      </w:r>
      <w:r w:rsidRPr="00F219FC">
        <w:rPr>
          <w:rFonts w:ascii="Times New Roman" w:hAnsi="Times New Roman" w:cs="Times New Roman"/>
          <w:color w:val="auto"/>
          <w:lang w:eastAsia="ru-RU"/>
        </w:rPr>
        <w:t>в</w:t>
      </w:r>
      <w:proofErr w:type="gramEnd"/>
      <w:r w:rsidRPr="00F219FC">
        <w:rPr>
          <w:rFonts w:ascii="Times New Roman" w:hAnsi="Times New Roman" w:cs="Times New Roman"/>
          <w:color w:val="auto"/>
          <w:lang w:eastAsia="ru-RU"/>
        </w:rPr>
        <w:t xml:space="preserve"> первоначальное состояние, восстановлении благоустройства территории.</w:t>
      </w:r>
      <w:bookmarkEnd w:id="2"/>
      <w:r w:rsidRPr="00F219FC">
        <w:rPr>
          <w:rFonts w:ascii="Times New Roman" w:hAnsi="Times New Roman" w:cs="Times New Roman"/>
          <w:color w:val="auto"/>
          <w:lang w:eastAsia="ru-RU"/>
        </w:rPr>
        <w:t xml:space="preserve">". </w:t>
      </w:r>
    </w:p>
    <w:p w14:paraId="6C21F6BA" w14:textId="77777777" w:rsidR="00CC3748" w:rsidRPr="00F219FC" w:rsidRDefault="00CC3748">
      <w:pPr>
        <w:widowControl w:val="0"/>
        <w:spacing w:after="0" w:line="240" w:lineRule="auto"/>
        <w:ind w:firstLine="708"/>
        <w:jc w:val="both"/>
        <w:rPr>
          <w:rFonts w:ascii="Times New Roman" w:hAnsi="Times New Roman" w:cs="Times New Roman"/>
          <w:color w:val="auto"/>
        </w:rPr>
      </w:pPr>
    </w:p>
    <w:p w14:paraId="6E032BB7" w14:textId="77777777" w:rsidR="00CC3748" w:rsidRPr="00F219FC" w:rsidRDefault="00000000">
      <w:pPr>
        <w:widowControl w:val="0"/>
        <w:spacing w:after="0" w:line="240" w:lineRule="auto"/>
        <w:ind w:firstLine="708"/>
        <w:jc w:val="both"/>
        <w:rPr>
          <w:rFonts w:ascii="Times New Roman" w:hAnsi="Times New Roman" w:cs="Times New Roman"/>
          <w:color w:val="auto"/>
        </w:rPr>
      </w:pPr>
      <w:r w:rsidRPr="00F219FC">
        <w:rPr>
          <w:rFonts w:ascii="Times New Roman" w:hAnsi="Times New Roman" w:cs="Times New Roman"/>
          <w:color w:val="auto"/>
        </w:rPr>
        <w:t>1.6. приложение к Правилам исключить.</w:t>
      </w:r>
    </w:p>
    <w:p w14:paraId="35331004" w14:textId="77777777" w:rsidR="00C33377" w:rsidRPr="00F219FC" w:rsidRDefault="00C33377">
      <w:pPr>
        <w:widowControl w:val="0"/>
        <w:spacing w:after="0" w:line="240" w:lineRule="auto"/>
        <w:ind w:firstLine="708"/>
        <w:jc w:val="both"/>
        <w:rPr>
          <w:rFonts w:ascii="Times New Roman" w:hAnsi="Times New Roman" w:cs="Times New Roman"/>
        </w:rPr>
      </w:pPr>
    </w:p>
    <w:p w14:paraId="0AB0FCDA" w14:textId="77777777" w:rsidR="00CC3748" w:rsidRPr="00F219FC" w:rsidRDefault="00000000">
      <w:pPr>
        <w:widowControl w:val="0"/>
        <w:spacing w:after="0" w:line="240" w:lineRule="auto"/>
        <w:ind w:firstLine="708"/>
        <w:jc w:val="both"/>
        <w:rPr>
          <w:rFonts w:ascii="Times New Roman" w:hAnsi="Times New Roman" w:cs="Times New Roman"/>
          <w:color w:val="auto"/>
        </w:rPr>
      </w:pPr>
      <w:r w:rsidRPr="00F219FC">
        <w:rPr>
          <w:rFonts w:ascii="Times New Roman" w:hAnsi="Times New Roman" w:cs="Times New Roman"/>
          <w:color w:val="auto"/>
        </w:rPr>
        <w:t>2. </w:t>
      </w:r>
      <w:r w:rsidRPr="00F219FC">
        <w:rPr>
          <w:rFonts w:ascii="Times New Roman" w:hAnsi="Times New Roman" w:cs="Times New Roman"/>
          <w:bCs/>
          <w:color w:val="auto"/>
        </w:rPr>
        <w:t xml:space="preserve">Настоящее </w:t>
      </w:r>
      <w:r w:rsidRPr="00F219FC">
        <w:rPr>
          <w:rFonts w:ascii="Times New Roman" w:hAnsi="Times New Roman" w:cs="Times New Roman"/>
          <w:color w:val="auto"/>
        </w:rPr>
        <w:t>решение вступает в силу после его официального обнародования путем официального опубликования.</w:t>
      </w:r>
    </w:p>
    <w:p w14:paraId="1C5A0528" w14:textId="77777777" w:rsidR="00C33377" w:rsidRPr="00F219FC" w:rsidRDefault="00C33377">
      <w:pPr>
        <w:widowControl w:val="0"/>
        <w:spacing w:after="0" w:line="240" w:lineRule="auto"/>
        <w:ind w:firstLine="708"/>
        <w:jc w:val="both"/>
        <w:rPr>
          <w:rFonts w:ascii="Times New Roman" w:hAnsi="Times New Roman" w:cs="Times New Roman"/>
          <w:color w:val="auto"/>
        </w:rPr>
      </w:pPr>
    </w:p>
    <w:p w14:paraId="2ABC943C" w14:textId="77777777" w:rsidR="00C33377" w:rsidRPr="00F219FC" w:rsidRDefault="00C33377">
      <w:pPr>
        <w:widowControl w:val="0"/>
        <w:spacing w:after="0" w:line="240" w:lineRule="auto"/>
        <w:ind w:firstLine="708"/>
        <w:jc w:val="both"/>
        <w:rPr>
          <w:rFonts w:ascii="Times New Roman" w:hAnsi="Times New Roman" w:cs="Times New Roman"/>
          <w:color w:val="auto"/>
        </w:rPr>
      </w:pPr>
    </w:p>
    <w:p w14:paraId="63722C76" w14:textId="77777777" w:rsidR="00C33377" w:rsidRPr="00F219FC" w:rsidRDefault="00C33377">
      <w:pPr>
        <w:widowControl w:val="0"/>
        <w:spacing w:after="0" w:line="240" w:lineRule="auto"/>
        <w:ind w:firstLine="708"/>
        <w:jc w:val="both"/>
        <w:rPr>
          <w:rFonts w:ascii="Times New Roman" w:hAnsi="Times New Roman" w:cs="Times New Roman"/>
        </w:rPr>
      </w:pPr>
    </w:p>
    <w:p w14:paraId="42E0E3ED" w14:textId="77777777" w:rsidR="00CC3748" w:rsidRPr="00F219FC" w:rsidRDefault="00CC3748">
      <w:pPr>
        <w:widowControl w:val="0"/>
        <w:spacing w:after="0" w:line="240" w:lineRule="auto"/>
        <w:ind w:firstLine="708"/>
        <w:jc w:val="both"/>
        <w:rPr>
          <w:rFonts w:ascii="Times New Roman" w:hAnsi="Times New Roman" w:cs="Times New Roman"/>
          <w:color w:val="auto"/>
        </w:rPr>
      </w:pPr>
    </w:p>
    <w:p w14:paraId="4894E5CC" w14:textId="30FF5F5D" w:rsidR="00CC3748" w:rsidRPr="00F219FC" w:rsidRDefault="00000000">
      <w:pPr>
        <w:widowControl w:val="0"/>
        <w:spacing w:after="0" w:line="240" w:lineRule="auto"/>
        <w:jc w:val="both"/>
        <w:rPr>
          <w:rFonts w:ascii="Times New Roman" w:hAnsi="Times New Roman" w:cs="Times New Roman"/>
        </w:rPr>
      </w:pPr>
      <w:r w:rsidRPr="00F219FC">
        <w:rPr>
          <w:rFonts w:ascii="Times New Roman" w:hAnsi="Times New Roman" w:cs="Times New Roman"/>
          <w:color w:val="auto"/>
        </w:rPr>
        <w:t xml:space="preserve">Глава </w:t>
      </w:r>
      <w:r w:rsidR="009A629A" w:rsidRPr="00F219FC">
        <w:rPr>
          <w:rFonts w:ascii="Times New Roman" w:hAnsi="Times New Roman" w:cs="Times New Roman"/>
          <w:color w:val="auto"/>
        </w:rPr>
        <w:t>Лобойковского</w:t>
      </w:r>
    </w:p>
    <w:p w14:paraId="13408FC4" w14:textId="67F3ED4D" w:rsidR="00CC3748" w:rsidRPr="00F219FC" w:rsidRDefault="00000000">
      <w:pPr>
        <w:widowControl w:val="0"/>
        <w:spacing w:after="0" w:line="240" w:lineRule="auto"/>
        <w:jc w:val="both"/>
        <w:rPr>
          <w:rFonts w:ascii="Times New Roman" w:hAnsi="Times New Roman" w:cs="Times New Roman"/>
          <w:color w:val="auto"/>
        </w:rPr>
      </w:pPr>
      <w:r w:rsidRPr="00F219FC">
        <w:rPr>
          <w:rFonts w:ascii="Times New Roman" w:hAnsi="Times New Roman" w:cs="Times New Roman"/>
          <w:color w:val="auto"/>
        </w:rPr>
        <w:t xml:space="preserve">сельского поселения                                     </w:t>
      </w:r>
      <w:r w:rsidR="00C33377" w:rsidRPr="00F219FC">
        <w:rPr>
          <w:rFonts w:ascii="Times New Roman" w:hAnsi="Times New Roman" w:cs="Times New Roman"/>
          <w:color w:val="auto"/>
        </w:rPr>
        <w:t xml:space="preserve">                                 </w:t>
      </w:r>
      <w:r w:rsidRPr="00F219FC">
        <w:rPr>
          <w:rFonts w:ascii="Times New Roman" w:hAnsi="Times New Roman" w:cs="Times New Roman"/>
          <w:color w:val="auto"/>
        </w:rPr>
        <w:t xml:space="preserve">    </w:t>
      </w:r>
      <w:r w:rsidR="00C33377" w:rsidRPr="00F219FC">
        <w:rPr>
          <w:rFonts w:ascii="Times New Roman" w:hAnsi="Times New Roman" w:cs="Times New Roman"/>
          <w:color w:val="auto"/>
        </w:rPr>
        <w:t>А.И. Гончаров</w:t>
      </w:r>
    </w:p>
    <w:p w14:paraId="2ED7FEB6" w14:textId="77777777" w:rsidR="00CC3748" w:rsidRPr="00F219FC" w:rsidRDefault="00CC3748">
      <w:pPr>
        <w:rPr>
          <w:rFonts w:ascii="Times New Roman" w:hAnsi="Times New Roman" w:cs="Times New Roman"/>
        </w:rPr>
      </w:pPr>
    </w:p>
    <w:p w14:paraId="2F5361E9" w14:textId="77777777" w:rsidR="00CC3748" w:rsidRPr="00F219FC" w:rsidRDefault="00CC3748">
      <w:pPr>
        <w:rPr>
          <w:rFonts w:ascii="Times New Roman" w:hAnsi="Times New Roman" w:cs="Times New Roman"/>
        </w:rPr>
      </w:pPr>
    </w:p>
    <w:p w14:paraId="2CE000A9" w14:textId="77777777" w:rsidR="00CC3748" w:rsidRPr="00F219FC" w:rsidRDefault="00CC3748">
      <w:pPr>
        <w:rPr>
          <w:rFonts w:ascii="Times New Roman" w:hAnsi="Times New Roman" w:cs="Times New Roman"/>
        </w:rPr>
      </w:pPr>
    </w:p>
    <w:p w14:paraId="28862525" w14:textId="77777777" w:rsidR="00CC3748" w:rsidRPr="00F219FC" w:rsidRDefault="00CC3748">
      <w:pPr>
        <w:rPr>
          <w:rFonts w:ascii="Times New Roman" w:hAnsi="Times New Roman" w:cs="Times New Roman"/>
        </w:rPr>
      </w:pPr>
    </w:p>
    <w:p w14:paraId="3D4BB670" w14:textId="77777777" w:rsidR="00CC3748" w:rsidRPr="00F219FC" w:rsidRDefault="00CC3748">
      <w:pPr>
        <w:rPr>
          <w:rFonts w:ascii="Times New Roman" w:hAnsi="Times New Roman" w:cs="Times New Roman"/>
        </w:rPr>
      </w:pPr>
    </w:p>
    <w:p w14:paraId="1CA2B0CB" w14:textId="77777777" w:rsidR="00CC3748" w:rsidRPr="00F219FC" w:rsidRDefault="00CC3748">
      <w:pPr>
        <w:rPr>
          <w:rFonts w:ascii="Times New Roman" w:hAnsi="Times New Roman" w:cs="Times New Roman"/>
        </w:rPr>
      </w:pPr>
    </w:p>
    <w:p w14:paraId="286527E0" w14:textId="77777777" w:rsidR="00CC3748" w:rsidRPr="00F219FC" w:rsidRDefault="00CC3748">
      <w:pPr>
        <w:rPr>
          <w:rFonts w:ascii="Times New Roman" w:hAnsi="Times New Roman" w:cs="Times New Roman"/>
        </w:rPr>
      </w:pPr>
    </w:p>
    <w:sectPr w:rsidR="00CC3748" w:rsidRPr="00F219FC">
      <w:headerReference w:type="even" r:id="rId6"/>
      <w:headerReference w:type="default" r:id="rId7"/>
      <w:headerReference w:type="first" r:id="rId8"/>
      <w:pgSz w:w="11906" w:h="16838"/>
      <w:pgMar w:top="1134" w:right="1134"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DBC9" w14:textId="77777777" w:rsidR="00A969C4" w:rsidRDefault="00A969C4">
      <w:pPr>
        <w:spacing w:after="0" w:line="240" w:lineRule="auto"/>
      </w:pPr>
      <w:r>
        <w:separator/>
      </w:r>
    </w:p>
  </w:endnote>
  <w:endnote w:type="continuationSeparator" w:id="0">
    <w:p w14:paraId="700C3750" w14:textId="77777777" w:rsidR="00A969C4" w:rsidRDefault="00A96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D3DDF" w14:textId="77777777" w:rsidR="00A969C4" w:rsidRDefault="00A969C4">
      <w:pPr>
        <w:spacing w:after="0" w:line="240" w:lineRule="auto"/>
      </w:pPr>
      <w:r>
        <w:separator/>
      </w:r>
    </w:p>
  </w:footnote>
  <w:footnote w:type="continuationSeparator" w:id="0">
    <w:p w14:paraId="7E7A3919" w14:textId="77777777" w:rsidR="00A969C4" w:rsidRDefault="00A96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073D" w14:textId="77777777" w:rsidR="00CC3748" w:rsidRDefault="00CC374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7CB1" w14:textId="77777777" w:rsidR="00CC3748" w:rsidRDefault="00000000">
    <w:pPr>
      <w:pStyle w:val="a4"/>
      <w:jc w:val="center"/>
    </w:pPr>
    <w:r>
      <w:fldChar w:fldCharType="begin"/>
    </w:r>
    <w:r>
      <w:instrText xml:space="preserve"> PAGE </w:instrText>
    </w:r>
    <w:r>
      <w:fldChar w:fldCharType="separate"/>
    </w:r>
    <w:r>
      <w:t>12</w:t>
    </w:r>
    <w:r>
      <w:fldChar w:fldCharType="end"/>
    </w:r>
  </w:p>
  <w:p w14:paraId="51148205" w14:textId="77777777" w:rsidR="00CC3748" w:rsidRDefault="00CC374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D137" w14:textId="77777777" w:rsidR="00CC3748" w:rsidRDefault="00CC374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3748"/>
    <w:rsid w:val="00381B26"/>
    <w:rsid w:val="009A629A"/>
    <w:rsid w:val="00A969C4"/>
    <w:rsid w:val="00C33377"/>
    <w:rsid w:val="00CC3748"/>
    <w:rsid w:val="00F219FC"/>
    <w:rsid w:val="00F4517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E4BB"/>
  <w15:docId w15:val="{FE45227B-F7B0-4CFD-90D8-9A035096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FCE"/>
    <w:pPr>
      <w:spacing w:after="200" w:line="276" w:lineRule="auto"/>
    </w:pPr>
    <w:rPr>
      <w:rFonts w:ascii="Calibri" w:eastAsia="Times New Roman"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semiHidden/>
    <w:qFormat/>
    <w:rsid w:val="000E1FCE"/>
    <w:rPr>
      <w:rFonts w:ascii="Calibri" w:eastAsia="Times New Roman" w:hAnsi="Calibri" w:cs="Calibri"/>
      <w:color w:val="00000A"/>
    </w:rPr>
  </w:style>
  <w:style w:type="character" w:customStyle="1" w:styleId="1">
    <w:name w:val="Верхний колонтитул Знак1"/>
    <w:link w:val="a4"/>
    <w:uiPriority w:val="99"/>
    <w:qFormat/>
    <w:locked/>
    <w:rsid w:val="000E1FCE"/>
    <w:rPr>
      <w:rFonts w:ascii="Calibri" w:eastAsia="Times New Roman" w:hAnsi="Calibri" w:cs="Times New Roman"/>
      <w:color w:val="00000A"/>
      <w:sz w:val="20"/>
      <w:szCs w:val="20"/>
    </w:rPr>
  </w:style>
  <w:style w:type="character" w:customStyle="1" w:styleId="ConsPlusNormal">
    <w:name w:val="ConsPlusNormal Знак"/>
    <w:link w:val="ConsPlusNormal0"/>
    <w:qFormat/>
    <w:locked/>
    <w:rsid w:val="000E1FCE"/>
    <w:rPr>
      <w:rFonts w:ascii="Calibri" w:eastAsia="Times New Roman" w:hAnsi="Calibri" w:cs="Times New Roman"/>
      <w:color w:val="00000A"/>
      <w:lang w:eastAsia="ru-RU"/>
    </w:rPr>
  </w:style>
  <w:style w:type="paragraph" w:styleId="a5">
    <w:name w:val="Title"/>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user">
    <w:name w:val="Заголовок (user)"/>
    <w:basedOn w:val="a"/>
    <w:next w:val="a6"/>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customStyle="1" w:styleId="ConsPlusNormal0">
    <w:name w:val="ConsPlusNormal"/>
    <w:link w:val="ConsPlusNormal"/>
    <w:qFormat/>
    <w:rsid w:val="000E1FCE"/>
    <w:pPr>
      <w:widowControl w:val="0"/>
    </w:pPr>
    <w:rPr>
      <w:rFonts w:ascii="Calibri" w:eastAsia="Times New Roman" w:hAnsi="Calibri" w:cs="Times New Roman"/>
      <w:color w:val="00000A"/>
      <w:lang w:eastAsia="ru-RU"/>
    </w:rPr>
  </w:style>
  <w:style w:type="paragraph" w:customStyle="1" w:styleId="user1">
    <w:name w:val="Колонтитулы (user)"/>
    <w:basedOn w:val="a"/>
    <w:qFormat/>
  </w:style>
  <w:style w:type="paragraph" w:customStyle="1" w:styleId="aa">
    <w:name w:val="Колонтитулы"/>
    <w:basedOn w:val="a"/>
    <w:qFormat/>
  </w:style>
  <w:style w:type="paragraph" w:styleId="a4">
    <w:name w:val="header"/>
    <w:basedOn w:val="a"/>
    <w:link w:val="1"/>
    <w:uiPriority w:val="99"/>
    <w:rsid w:val="000E1FCE"/>
    <w:pPr>
      <w:tabs>
        <w:tab w:val="center" w:pos="4677"/>
        <w:tab w:val="right" w:pos="9355"/>
      </w:tabs>
      <w:spacing w:after="0" w:line="240" w:lineRule="auto"/>
    </w:pPr>
    <w:rPr>
      <w:rFonts w:cs="Times New Roman"/>
      <w:sz w:val="20"/>
      <w:szCs w:val="20"/>
    </w:rPr>
  </w:style>
  <w:style w:type="paragraph" w:styleId="ab">
    <w:name w:val="List Paragraph"/>
    <w:basedOn w:val="a"/>
    <w:uiPriority w:val="99"/>
    <w:qFormat/>
    <w:rsid w:val="000E1FCE"/>
    <w:pPr>
      <w:ind w:left="720"/>
    </w:pPr>
  </w:style>
  <w:style w:type="numbering" w:customStyle="1" w:styleId="user2">
    <w:name w:val="Без списка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4466</Words>
  <Characters>25457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dc:description/>
  <cp:lastModifiedBy>JKI</cp:lastModifiedBy>
  <cp:revision>6</cp:revision>
  <cp:lastPrinted>2025-08-04T07:18:00Z</cp:lastPrinted>
  <dcterms:created xsi:type="dcterms:W3CDTF">2025-07-30T07:29:00Z</dcterms:created>
  <dcterms:modified xsi:type="dcterms:W3CDTF">2025-08-04T07:24:00Z</dcterms:modified>
  <dc:language>ru-RU</dc:language>
</cp:coreProperties>
</file>