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145" w14:textId="77777777" w:rsidR="00DD7AB1" w:rsidRPr="008804B3" w:rsidRDefault="00DD7AB1" w:rsidP="00DD7AB1">
      <w:pPr>
        <w:rPr>
          <w:sz w:val="28"/>
          <w:szCs w:val="28"/>
        </w:rPr>
      </w:pPr>
    </w:p>
    <w:p w14:paraId="483F98E9" w14:textId="77777777" w:rsidR="00DD7AB1" w:rsidRPr="008804B3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ADA0EEA" w14:textId="77777777" w:rsidR="00DD7AB1" w:rsidRPr="008804B3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АДМИНИСТРАЦИИ                    </w:t>
      </w:r>
    </w:p>
    <w:p w14:paraId="2A7B12E8" w14:textId="77777777" w:rsidR="00DD7AB1" w:rsidRPr="008804B3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ЛОБОЙКОВСКОГО СЕЛЬСКОГО ПОСЕЛЕНИЯ</w:t>
      </w:r>
    </w:p>
    <w:p w14:paraId="4E911756" w14:textId="77777777" w:rsidR="00DD7AB1" w:rsidRPr="008804B3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ДАНИЛОВСКОГО  МУНИЦИПАЛЬНОГО</w:t>
      </w:r>
      <w:proofErr w:type="gramEnd"/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2F391BE7" w14:textId="77777777" w:rsidR="00DD7AB1" w:rsidRPr="008804B3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DD7AB1" w:rsidRPr="008804B3" w14:paraId="69220EC9" w14:textId="77777777" w:rsidTr="00DE31C4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3CF048B5" w14:textId="77777777" w:rsidR="00DD7AB1" w:rsidRPr="008804B3" w:rsidRDefault="00DD7AB1" w:rsidP="00DE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04B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</w:p>
        </w:tc>
      </w:tr>
    </w:tbl>
    <w:p w14:paraId="5A9E165A" w14:textId="54D3D804" w:rsidR="00DD7AB1" w:rsidRPr="008804B3" w:rsidRDefault="00DD7AB1" w:rsidP="00DD7AB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8804B3"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декабря  2025</w:t>
      </w:r>
      <w:proofErr w:type="gramEnd"/>
      <w:r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                      № 10</w:t>
      </w:r>
      <w:r w:rsidR="008804B3" w:rsidRPr="00880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</w:p>
    <w:p w14:paraId="7DCC52A8" w14:textId="77777777" w:rsidR="00DD7AB1" w:rsidRPr="008804B3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228C00AD" w14:textId="3CEE0375" w:rsidR="00DD7AB1" w:rsidRPr="008804B3" w:rsidRDefault="00DD7AB1" w:rsidP="00DD7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признании утратившими силу </w:t>
      </w:r>
      <w:bookmarkStart w:id="0" w:name="_Hlk216181236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    за </w:t>
      </w:r>
      <w:r w:rsidR="00153868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2011, 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2013, 2025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</w:t>
      </w:r>
      <w:r w:rsidR="00550BE7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bookmarkEnd w:id="0"/>
    <w:p w14:paraId="535F5636" w14:textId="77777777" w:rsidR="00DD7AB1" w:rsidRPr="008804B3" w:rsidRDefault="00DD7AB1" w:rsidP="00DD7AB1">
      <w:pPr>
        <w:rPr>
          <w:rFonts w:ascii="Times New Roman" w:hAnsi="Times New Roman" w:cs="Times New Roman"/>
          <w:sz w:val="28"/>
          <w:szCs w:val="28"/>
        </w:rPr>
      </w:pPr>
    </w:p>
    <w:p w14:paraId="73D933D6" w14:textId="77777777" w:rsidR="008804B3" w:rsidRDefault="00DD7AB1" w:rsidP="00FB4C56">
      <w:pPr>
        <w:jc w:val="both"/>
        <w:rPr>
          <w:rFonts w:ascii="Times New Roman" w:hAnsi="Times New Roman" w:cs="Times New Roman"/>
          <w:sz w:val="28"/>
          <w:szCs w:val="28"/>
        </w:rPr>
      </w:pPr>
      <w:r w:rsidRPr="008804B3">
        <w:rPr>
          <w:rFonts w:ascii="Times New Roman" w:hAnsi="Times New Roman" w:cs="Times New Roman"/>
          <w:sz w:val="28"/>
          <w:szCs w:val="28"/>
        </w:rPr>
        <w:t>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Лобойковского сельского поселения Даниловского муниципального района Волгоградской, содержащихся в Регистре МНПА Волгоградской области, 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области», со статьей 14 Федерального закона от 06.10.2003 №131-ФЗ  "Об общих принципах организации местного самоуправления в Российской Федерации", Уставом Лобойковского сельского поселения</w:t>
      </w:r>
      <w:r w:rsidR="00FB4C56" w:rsidRPr="008804B3">
        <w:rPr>
          <w:sz w:val="28"/>
          <w:szCs w:val="28"/>
        </w:rPr>
        <w:t xml:space="preserve"> </w:t>
      </w:r>
      <w:r w:rsidR="00FB4C56" w:rsidRPr="008804B3">
        <w:rPr>
          <w:rFonts w:ascii="Times New Roman" w:hAnsi="Times New Roman" w:cs="Times New Roman"/>
          <w:sz w:val="28"/>
          <w:szCs w:val="28"/>
        </w:rPr>
        <w:t>администрация Лобойковского сельского поселения Даниловского  муниципального района Волгоградской области</w:t>
      </w:r>
      <w:r w:rsidR="008804B3" w:rsidRPr="00880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CB9F3" w14:textId="091E8B78" w:rsidR="00FB4C56" w:rsidRPr="008804B3" w:rsidRDefault="00FB4C56" w:rsidP="00FB4C56">
      <w:pPr>
        <w:jc w:val="both"/>
        <w:rPr>
          <w:rFonts w:ascii="Times New Roman" w:hAnsi="Times New Roman" w:cs="Times New Roman"/>
          <w:sz w:val="28"/>
          <w:szCs w:val="28"/>
        </w:rPr>
      </w:pPr>
      <w:r w:rsidRPr="008804B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B911ADE" w14:textId="6FCAE9D4" w:rsidR="00FB4C56" w:rsidRPr="008804B3" w:rsidRDefault="00FB4C56" w:rsidP="00550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Признать утратившими силу:</w:t>
      </w:r>
    </w:p>
    <w:p w14:paraId="552585F6" w14:textId="4F1AE4DC" w:rsidR="00FB4C56" w:rsidRPr="008804B3" w:rsidRDefault="00FB4C56" w:rsidP="00FB4C5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bookmarkStart w:id="1" w:name="_Hlk216183305"/>
      <w:bookmarkStart w:id="2" w:name="_Hlk216344580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19.02.2011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bookmarkEnd w:id="1"/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6A0E3B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Морального кодекса муниципальных служащих Администрации Лобойковского сельского поселения Даниловского муниципального района Волгоградской области</w:t>
      </w:r>
      <w:r w:rsidR="006A0E3B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  <w:bookmarkEnd w:id="2"/>
    </w:p>
    <w:p w14:paraId="0DCBBB73" w14:textId="2EFE5D1E" w:rsidR="006A0E3B" w:rsidRPr="008804B3" w:rsidRDefault="006A0E3B" w:rsidP="00FB4C5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постановление администрации Лобойковского сельского </w:t>
      </w:r>
      <w:proofErr w:type="gramStart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19.04.2013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порядке предоставления гражданами, замещающими муниципальные должности и должности муниципальной службы в администрации Лобойковского сельского поселения Даниловского муниципального района Волгоградской области сведений о своих расходах, а также о расходах своих супруги (супруга) и несовершеннолетних детей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7773DBF2" w14:textId="4385430A" w:rsidR="00D91E0B" w:rsidRPr="008804B3" w:rsidRDefault="00D91E0B" w:rsidP="00D9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1.3. </w:t>
      </w:r>
      <w:bookmarkStart w:id="3" w:name="_Hlk216352620"/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поселения  Даниловского  муниципального района Волгоградской области от 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28.04.2025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bookmarkEnd w:id="3"/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</w:t>
      </w:r>
      <w:r w:rsidR="008804B3" w:rsidRPr="008804B3">
        <w:rPr>
          <w:sz w:val="28"/>
          <w:szCs w:val="28"/>
        </w:rPr>
        <w:t xml:space="preserve"> </w:t>
      </w:r>
      <w:r w:rsidR="008804B3"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 «Предоставление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  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804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4BA00C12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1F8B1D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7132CE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76998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A4888E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73A78" w14:textId="77777777" w:rsidR="00153868" w:rsidRPr="008804B3" w:rsidRDefault="00153868" w:rsidP="0015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4B3">
        <w:rPr>
          <w:rFonts w:ascii="Times New Roman" w:hAnsi="Times New Roman" w:cs="Times New Roman"/>
          <w:sz w:val="28"/>
          <w:szCs w:val="28"/>
        </w:rPr>
        <w:t>Глава Лобойковского</w:t>
      </w:r>
    </w:p>
    <w:p w14:paraId="4E983691" w14:textId="6D7AD825" w:rsidR="00153868" w:rsidRPr="008804B3" w:rsidRDefault="00153868" w:rsidP="0015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4B3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А.И. Гончаров</w:t>
      </w:r>
    </w:p>
    <w:p w14:paraId="77626639" w14:textId="77777777" w:rsidR="00153868" w:rsidRPr="008804B3" w:rsidRDefault="00153868" w:rsidP="003B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3868" w:rsidRPr="008804B3" w:rsidSect="008804B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4C"/>
    <w:rsid w:val="000C796C"/>
    <w:rsid w:val="00153868"/>
    <w:rsid w:val="00283B2E"/>
    <w:rsid w:val="003B2A19"/>
    <w:rsid w:val="003F6E41"/>
    <w:rsid w:val="00550BE7"/>
    <w:rsid w:val="006A0E3B"/>
    <w:rsid w:val="006A694C"/>
    <w:rsid w:val="00773243"/>
    <w:rsid w:val="008804B3"/>
    <w:rsid w:val="008C23AD"/>
    <w:rsid w:val="009C1431"/>
    <w:rsid w:val="00D91E0B"/>
    <w:rsid w:val="00DD7AB1"/>
    <w:rsid w:val="00E7509F"/>
    <w:rsid w:val="00FB4C5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37"/>
  <w15:chartTrackingRefBased/>
  <w15:docId w15:val="{6AB720F9-27FC-4EEF-B603-E6A6355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2</cp:revision>
  <cp:lastPrinted>2025-12-11T13:06:00Z</cp:lastPrinted>
  <dcterms:created xsi:type="dcterms:W3CDTF">2025-12-18T06:15:00Z</dcterms:created>
  <dcterms:modified xsi:type="dcterms:W3CDTF">2025-12-18T06:15:00Z</dcterms:modified>
</cp:coreProperties>
</file>