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32D3" w14:textId="77777777" w:rsidR="00EA0BA1" w:rsidRPr="00624A39" w:rsidRDefault="00EA0BA1">
      <w:pPr>
        <w:rPr>
          <w:b/>
          <w:bCs/>
        </w:rPr>
      </w:pPr>
      <w:bookmarkStart w:id="0" w:name="_Hlk64536559"/>
    </w:p>
    <w:p w14:paraId="27CD9B73" w14:textId="77777777" w:rsidR="00EA0BA1" w:rsidRPr="00624A39" w:rsidRDefault="00000000">
      <w:pPr>
        <w:jc w:val="center"/>
      </w:pPr>
      <w:r w:rsidRPr="00624A39">
        <w:rPr>
          <w:b/>
          <w:bCs/>
        </w:rPr>
        <w:t>ПОСТАНОВЛЕНИЕ</w:t>
      </w:r>
      <w:r w:rsidRPr="00624A39">
        <w:rPr>
          <w:b/>
          <w:bCs/>
        </w:rPr>
        <w:br/>
        <w:t xml:space="preserve">АДМИНИСТРАЦИИ </w:t>
      </w:r>
      <w:r w:rsidRPr="00624A39">
        <w:rPr>
          <w:b/>
          <w:bCs/>
          <w:color w:val="000000"/>
        </w:rPr>
        <w:t xml:space="preserve">ЛОБОЙКОВСКОГО </w:t>
      </w:r>
      <w:r w:rsidRPr="00624A39">
        <w:rPr>
          <w:b/>
          <w:color w:val="000000"/>
        </w:rPr>
        <w:t>СЕЛЬСКОГО ПОСЕЛЕНИЯ ДАНИЛОВСКОГО МУНИЦИПАЛЬНОГО РАЙОНА ВОЛГОГРАДСКОЙ ОБЛАСТИ</w:t>
      </w:r>
      <w:r w:rsidRPr="00624A39">
        <w:rPr>
          <w:color w:val="000000"/>
        </w:rPr>
        <w:t xml:space="preserve"> </w:t>
      </w:r>
      <w:r w:rsidRPr="00624A39">
        <w:rPr>
          <w:bCs/>
          <w:color w:val="000000"/>
        </w:rPr>
        <w:t xml:space="preserve"> </w:t>
      </w:r>
    </w:p>
    <w:p w14:paraId="15D1599B" w14:textId="77777777" w:rsidR="00EA0BA1" w:rsidRPr="00624A39" w:rsidRDefault="00000000">
      <w:pPr>
        <w:jc w:val="center"/>
        <w:rPr>
          <w:b/>
          <w:color w:val="000000"/>
        </w:rPr>
      </w:pPr>
      <w:r w:rsidRPr="00624A3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CDF2A3" wp14:editId="40E24177">
                <wp:simplePos x="0" y="0"/>
                <wp:positionH relativeFrom="column">
                  <wp:posOffset>27940</wp:posOffset>
                </wp:positionH>
                <wp:positionV relativeFrom="paragraph">
                  <wp:posOffset>150495</wp:posOffset>
                </wp:positionV>
                <wp:extent cx="5986145" cy="4445"/>
                <wp:effectExtent l="18415" t="26670" r="24765" b="260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6145" cy="4445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14A3A" id="Прямая соединительная линия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11.85pt" to="473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" strokeweight="1.01mm"/>
            </w:pict>
          </mc:Fallback>
        </mc:AlternateContent>
      </w:r>
      <w:r w:rsidRPr="00624A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63B70" wp14:editId="7B52FCEB">
                <wp:simplePos x="0" y="0"/>
                <wp:positionH relativeFrom="column">
                  <wp:posOffset>37465</wp:posOffset>
                </wp:positionH>
                <wp:positionV relativeFrom="paragraph">
                  <wp:posOffset>207645</wp:posOffset>
                </wp:positionV>
                <wp:extent cx="5986145" cy="4445"/>
                <wp:effectExtent l="8890" t="7620" r="571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6145" cy="444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4C52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16.35pt" to="474.3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" strokeweight=".26mm"/>
            </w:pict>
          </mc:Fallback>
        </mc:AlternateContent>
      </w:r>
    </w:p>
    <w:p w14:paraId="1B674615" w14:textId="77777777" w:rsidR="00EA0BA1" w:rsidRPr="00624A39" w:rsidRDefault="00000000">
      <w:pPr>
        <w:jc w:val="center"/>
      </w:pPr>
      <w:r w:rsidRPr="00624A39">
        <w:rPr>
          <w:b/>
          <w:iCs/>
        </w:rPr>
        <w:t xml:space="preserve"> </w:t>
      </w:r>
    </w:p>
    <w:p w14:paraId="63F86500" w14:textId="77777777" w:rsidR="00EA0BA1" w:rsidRPr="00624A39" w:rsidRDefault="00000000">
      <w:pPr>
        <w:rPr>
          <w:b/>
          <w:bCs/>
        </w:rPr>
      </w:pPr>
      <w:proofErr w:type="gramStart"/>
      <w:r w:rsidRPr="00624A39">
        <w:t>от  03</w:t>
      </w:r>
      <w:proofErr w:type="gramEnd"/>
      <w:r w:rsidRPr="00624A39">
        <w:t xml:space="preserve"> </w:t>
      </w:r>
      <w:proofErr w:type="gramStart"/>
      <w:r w:rsidRPr="00624A39">
        <w:t xml:space="preserve">февраля  </w:t>
      </w:r>
      <w:r w:rsidRPr="00624A39">
        <w:rPr>
          <w:spacing w:val="7"/>
        </w:rPr>
        <w:t>2026</w:t>
      </w:r>
      <w:proofErr w:type="gramEnd"/>
      <w:r w:rsidRPr="00624A39">
        <w:rPr>
          <w:spacing w:val="7"/>
        </w:rPr>
        <w:t xml:space="preserve"> г                        </w:t>
      </w:r>
      <w:r w:rsidRPr="00624A39">
        <w:t>№</w:t>
      </w:r>
      <w:r w:rsidRPr="00624A39">
        <w:rPr>
          <w:spacing w:val="7"/>
        </w:rPr>
        <w:t xml:space="preserve"> 8                                  </w:t>
      </w:r>
    </w:p>
    <w:p w14:paraId="4B4794E1" w14:textId="77777777" w:rsidR="00EA0BA1" w:rsidRPr="00624A39" w:rsidRDefault="00EA0BA1">
      <w:pPr>
        <w:rPr>
          <w:b/>
          <w:bCs/>
        </w:rPr>
      </w:pPr>
    </w:p>
    <w:p w14:paraId="14275A73" w14:textId="77777777" w:rsidR="00EA0BA1" w:rsidRPr="00624A39" w:rsidRDefault="00EA0BA1">
      <w:pPr>
        <w:jc w:val="center"/>
        <w:rPr>
          <w:rFonts w:eastAsia="Calibri"/>
        </w:rPr>
      </w:pPr>
    </w:p>
    <w:p w14:paraId="44C5B808" w14:textId="55027028" w:rsidR="00EA0BA1" w:rsidRPr="00624A39" w:rsidRDefault="00000000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624A39">
        <w:rPr>
          <w:b/>
          <w:bCs/>
        </w:rPr>
        <w:t xml:space="preserve">Об утверждении Плана мероприятий по профилактике терроризма и экстремизма в </w:t>
      </w:r>
      <w:proofErr w:type="spellStart"/>
      <w:proofErr w:type="gramStart"/>
      <w:r w:rsidRPr="00624A39">
        <w:rPr>
          <w:b/>
          <w:bCs/>
        </w:rPr>
        <w:t>Лобойковском</w:t>
      </w:r>
      <w:proofErr w:type="spellEnd"/>
      <w:r w:rsidRPr="00624A39">
        <w:rPr>
          <w:b/>
          <w:bCs/>
        </w:rPr>
        <w:t xml:space="preserve">  сельском</w:t>
      </w:r>
      <w:proofErr w:type="gramEnd"/>
      <w:r w:rsidRPr="00624A39">
        <w:rPr>
          <w:b/>
          <w:bCs/>
        </w:rPr>
        <w:t xml:space="preserve"> поселении Даниловского муниципального района Волгоградской области на 2026</w:t>
      </w:r>
      <w:r w:rsidR="00624A39">
        <w:rPr>
          <w:b/>
          <w:bCs/>
        </w:rPr>
        <w:t xml:space="preserve"> </w:t>
      </w:r>
      <w:r w:rsidRPr="00624A39">
        <w:rPr>
          <w:b/>
          <w:bCs/>
        </w:rPr>
        <w:t>год</w:t>
      </w:r>
    </w:p>
    <w:p w14:paraId="7031E4F8" w14:textId="77777777" w:rsidR="00EA0BA1" w:rsidRPr="00624A39" w:rsidRDefault="00EA0BA1">
      <w:pPr>
        <w:jc w:val="center"/>
        <w:rPr>
          <w:rFonts w:eastAsia="Calibri"/>
        </w:rPr>
      </w:pPr>
    </w:p>
    <w:p w14:paraId="4529E4AC" w14:textId="77777777" w:rsidR="00EA0BA1" w:rsidRPr="00624A39" w:rsidRDefault="00EA0BA1">
      <w:pPr>
        <w:jc w:val="both"/>
        <w:rPr>
          <w:rFonts w:eastAsia="Calibri"/>
        </w:rPr>
      </w:pPr>
    </w:p>
    <w:p w14:paraId="73366795" w14:textId="77777777" w:rsidR="00EA0BA1" w:rsidRPr="00624A39" w:rsidRDefault="00000000">
      <w:pPr>
        <w:ind w:firstLine="567"/>
        <w:jc w:val="both"/>
        <w:rPr>
          <w:b/>
          <w:bCs/>
        </w:rPr>
      </w:pPr>
      <w:r w:rsidRPr="00624A39">
        <w:t xml:space="preserve">В соответствии с пунктом 7.1 части 1 статьи 14 Федерального закона от 6 октября 2003 года № 131-ФЗ «Об общих принципах организации местного самоуправления в Российской Федерации», Федеральными законами от 6 марта 2006 года № 35-ФЗ «О противодействии терроризму» и от 25 июля 2002 года № 114-ФЗ «О противодействии экстремистской деятельности», руководствуясь Уставом Лобойковского сельского поселения  Даниловского муниципального района Волгоградской области, администрация Лобойковского сельского поселения Даниловского муниципального района Волгоградской области,   </w:t>
      </w:r>
    </w:p>
    <w:p w14:paraId="0930BBD0" w14:textId="77777777" w:rsidR="00EA0BA1" w:rsidRPr="00624A39" w:rsidRDefault="00EA0BA1">
      <w:pPr>
        <w:jc w:val="both"/>
        <w:rPr>
          <w:rFonts w:eastAsia="Calibri"/>
          <w:b/>
          <w:bCs/>
        </w:rPr>
      </w:pPr>
    </w:p>
    <w:p w14:paraId="2DA1D7A1" w14:textId="77777777" w:rsidR="00EA0BA1" w:rsidRPr="00624A39" w:rsidRDefault="00000000">
      <w:pPr>
        <w:jc w:val="both"/>
        <w:rPr>
          <w:rFonts w:eastAsia="Calibri"/>
          <w:b/>
        </w:rPr>
      </w:pPr>
      <w:r w:rsidRPr="00624A39">
        <w:rPr>
          <w:rFonts w:eastAsia="Calibri"/>
          <w:b/>
          <w:bCs/>
        </w:rPr>
        <w:t xml:space="preserve"> </w:t>
      </w:r>
      <w:r w:rsidRPr="00624A39">
        <w:rPr>
          <w:rFonts w:eastAsia="Calibri"/>
          <w:b/>
        </w:rPr>
        <w:t>ПОСТАНОВЛЯЕТ:</w:t>
      </w:r>
    </w:p>
    <w:p w14:paraId="34DA16C0" w14:textId="77777777" w:rsidR="00EA0BA1" w:rsidRPr="00624A39" w:rsidRDefault="00EA0BA1">
      <w:pPr>
        <w:ind w:left="3540" w:firstLine="708"/>
        <w:jc w:val="both"/>
        <w:rPr>
          <w:rFonts w:eastAsia="Calibri"/>
          <w:b/>
          <w:bCs/>
        </w:rPr>
      </w:pPr>
    </w:p>
    <w:p w14:paraId="2DA7A6BB" w14:textId="58CEF1BF" w:rsidR="00EA0BA1" w:rsidRPr="00624A39" w:rsidRDefault="00000000">
      <w:pPr>
        <w:autoSpaceDE w:val="0"/>
        <w:autoSpaceDN w:val="0"/>
        <w:adjustRightInd w:val="0"/>
        <w:jc w:val="both"/>
        <w:outlineLvl w:val="0"/>
      </w:pPr>
      <w:r w:rsidRPr="00624A39">
        <w:rPr>
          <w:rFonts w:eastAsia="Calibri"/>
        </w:rPr>
        <w:t xml:space="preserve">          1. Утвердить План</w:t>
      </w:r>
      <w:r w:rsidRPr="00624A39">
        <w:t xml:space="preserve"> мероприятий по профилактике терроризма и экстремизма в </w:t>
      </w:r>
      <w:proofErr w:type="spellStart"/>
      <w:r w:rsidRPr="00624A39">
        <w:t>Лобойковском</w:t>
      </w:r>
      <w:proofErr w:type="spellEnd"/>
      <w:r w:rsidRPr="00624A39">
        <w:t xml:space="preserve"> сельском поселении Даниловского муниципального района Волгоградской области на 2026год (Приложение 1).</w:t>
      </w:r>
    </w:p>
    <w:p w14:paraId="13B42BC1" w14:textId="77777777" w:rsidR="00EA0BA1" w:rsidRPr="00624A39" w:rsidRDefault="00000000">
      <w:pPr>
        <w:suppressAutoHyphens/>
        <w:ind w:firstLine="567"/>
        <w:jc w:val="both"/>
        <w:rPr>
          <w:lang w:eastAsia="zh-CN"/>
        </w:rPr>
      </w:pPr>
      <w:r w:rsidRPr="00624A39">
        <w:rPr>
          <w:lang w:eastAsia="zh-CN"/>
        </w:rPr>
        <w:t xml:space="preserve">2. Разместить настоящее постановление на официальном сайте </w:t>
      </w:r>
      <w:proofErr w:type="gramStart"/>
      <w:r w:rsidRPr="00624A39">
        <w:rPr>
          <w:lang w:eastAsia="zh-CN"/>
        </w:rPr>
        <w:t>администрации  Лобойковского</w:t>
      </w:r>
      <w:proofErr w:type="gramEnd"/>
      <w:r w:rsidRPr="00624A39">
        <w:rPr>
          <w:lang w:eastAsia="zh-CN"/>
        </w:rPr>
        <w:t xml:space="preserve"> сельского поселения Даниловского муниципального района Волгоградской области в сети «Интернет».</w:t>
      </w:r>
    </w:p>
    <w:p w14:paraId="01FF3A19" w14:textId="77777777" w:rsidR="00EA0BA1" w:rsidRPr="00624A39" w:rsidRDefault="00000000">
      <w:pPr>
        <w:suppressAutoHyphens/>
        <w:ind w:firstLine="567"/>
        <w:jc w:val="both"/>
        <w:rPr>
          <w:lang w:eastAsia="zh-CN"/>
        </w:rPr>
      </w:pPr>
      <w:r w:rsidRPr="00624A39">
        <w:rPr>
          <w:lang w:eastAsia="zh-CN"/>
        </w:rPr>
        <w:t>3. Контроль за исполнением настоящего постановления оставляю за собой.</w:t>
      </w:r>
    </w:p>
    <w:p w14:paraId="3764804A" w14:textId="77777777" w:rsidR="00EA0BA1" w:rsidRPr="00624A39" w:rsidRDefault="00EA0BA1">
      <w:pPr>
        <w:suppressAutoHyphens/>
        <w:ind w:firstLine="567"/>
        <w:jc w:val="both"/>
        <w:rPr>
          <w:lang w:eastAsia="zh-CN"/>
        </w:rPr>
      </w:pPr>
    </w:p>
    <w:p w14:paraId="259A5AFF" w14:textId="77777777" w:rsidR="00EA0BA1" w:rsidRPr="00624A39" w:rsidRDefault="00EA0BA1">
      <w:pPr>
        <w:suppressAutoHyphens/>
        <w:ind w:firstLine="567"/>
        <w:jc w:val="both"/>
        <w:rPr>
          <w:lang w:eastAsia="zh-CN"/>
        </w:rPr>
      </w:pPr>
    </w:p>
    <w:p w14:paraId="2DA1B763" w14:textId="77777777" w:rsidR="00EA0BA1" w:rsidRPr="00624A39" w:rsidRDefault="00000000">
      <w:pPr>
        <w:autoSpaceDE w:val="0"/>
        <w:autoSpaceDN w:val="0"/>
        <w:adjustRightInd w:val="0"/>
        <w:spacing w:before="108" w:after="108"/>
        <w:outlineLvl w:val="0"/>
        <w:rPr>
          <w:rFonts w:eastAsia="Calibri"/>
        </w:rPr>
      </w:pPr>
      <w:r w:rsidRPr="00624A39">
        <w:rPr>
          <w:lang w:eastAsia="zh-CN"/>
        </w:rPr>
        <w:t>Глава Лобойковского сельского поселения                                  А.И. Гончаров</w:t>
      </w:r>
    </w:p>
    <w:p w14:paraId="30052722" w14:textId="77777777" w:rsidR="00EA0BA1" w:rsidRPr="00624A39" w:rsidRDefault="00000000">
      <w:pPr>
        <w:jc w:val="right"/>
      </w:pPr>
      <w:r w:rsidRPr="00624A39">
        <w:br w:type="page"/>
      </w:r>
    </w:p>
    <w:p w14:paraId="50BB18D8" w14:textId="77777777" w:rsidR="00EA0BA1" w:rsidRPr="00624A39" w:rsidRDefault="00000000">
      <w:pPr>
        <w:jc w:val="center"/>
      </w:pPr>
      <w:r w:rsidRPr="00624A39">
        <w:lastRenderedPageBreak/>
        <w:t xml:space="preserve">                                                            </w:t>
      </w:r>
    </w:p>
    <w:p w14:paraId="34B4F9F9" w14:textId="77777777" w:rsidR="00EA0BA1" w:rsidRPr="00624A39" w:rsidRDefault="00000000">
      <w:pPr>
        <w:jc w:val="center"/>
      </w:pPr>
      <w:r w:rsidRPr="00624A39">
        <w:t xml:space="preserve">                                                  Приложение 1</w:t>
      </w:r>
    </w:p>
    <w:p w14:paraId="1DE6A7B1" w14:textId="77777777" w:rsidR="00EA0BA1" w:rsidRPr="00624A39" w:rsidRDefault="00000000">
      <w:pPr>
        <w:jc w:val="center"/>
      </w:pPr>
      <w:r w:rsidRPr="00624A39">
        <w:t xml:space="preserve">                                                                                   к постановлению администрации</w:t>
      </w:r>
    </w:p>
    <w:p w14:paraId="34BBE9CC" w14:textId="77777777" w:rsidR="00EA0BA1" w:rsidRPr="00624A39" w:rsidRDefault="00000000">
      <w:pPr>
        <w:jc w:val="center"/>
      </w:pPr>
      <w:r w:rsidRPr="00624A39">
        <w:t xml:space="preserve">                                                            от </w:t>
      </w:r>
      <w:proofErr w:type="gramStart"/>
      <w:r w:rsidRPr="00624A39">
        <w:t>03.02..</w:t>
      </w:r>
      <w:proofErr w:type="gramEnd"/>
      <w:r w:rsidRPr="00624A39">
        <w:t>2026 г. № 8</w:t>
      </w:r>
    </w:p>
    <w:p w14:paraId="28050F4D" w14:textId="77777777" w:rsidR="00EA0BA1" w:rsidRPr="00624A39" w:rsidRDefault="00EA0BA1">
      <w:pPr>
        <w:jc w:val="both"/>
      </w:pPr>
    </w:p>
    <w:p w14:paraId="6528CECB" w14:textId="77777777" w:rsidR="00EA0BA1" w:rsidRPr="00624A39" w:rsidRDefault="00000000">
      <w:pPr>
        <w:jc w:val="center"/>
      </w:pPr>
      <w:r w:rsidRPr="00624A39">
        <w:t>План</w:t>
      </w:r>
    </w:p>
    <w:p w14:paraId="69922912" w14:textId="77777777" w:rsidR="00EA0BA1" w:rsidRPr="00624A39" w:rsidRDefault="00000000">
      <w:pPr>
        <w:jc w:val="center"/>
      </w:pPr>
      <w:r w:rsidRPr="00624A39">
        <w:t xml:space="preserve">мероприятий по профилактике терроризма и экстремизма в </w:t>
      </w:r>
      <w:proofErr w:type="spellStart"/>
      <w:proofErr w:type="gramStart"/>
      <w:r w:rsidRPr="00624A39">
        <w:t>Лобойковском</w:t>
      </w:r>
      <w:proofErr w:type="spellEnd"/>
      <w:r w:rsidRPr="00624A39">
        <w:t xml:space="preserve">  сельском</w:t>
      </w:r>
      <w:proofErr w:type="gramEnd"/>
      <w:r w:rsidRPr="00624A39">
        <w:t xml:space="preserve"> поселении Даниловского муниципального района Волгоградской области </w:t>
      </w:r>
    </w:p>
    <w:p w14:paraId="273E83E3" w14:textId="08EDD79D" w:rsidR="00EA0BA1" w:rsidRPr="00624A39" w:rsidRDefault="00000000">
      <w:pPr>
        <w:jc w:val="center"/>
      </w:pPr>
      <w:r w:rsidRPr="00624A39">
        <w:t>на 2026</w:t>
      </w:r>
      <w:r w:rsidR="00624A39" w:rsidRPr="00624A39">
        <w:t xml:space="preserve"> </w:t>
      </w:r>
      <w:r w:rsidRPr="00624A39">
        <w:t>год</w:t>
      </w:r>
    </w:p>
    <w:tbl>
      <w:tblPr>
        <w:tblW w:w="9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4"/>
        <w:gridCol w:w="3737"/>
        <w:gridCol w:w="1980"/>
        <w:gridCol w:w="2956"/>
      </w:tblGrid>
      <w:tr w:rsidR="00B44676" w:rsidRPr="00624A39" w14:paraId="23B273B3" w14:textId="77777777" w:rsidTr="00B44676">
        <w:trPr>
          <w:trHeight w:val="78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20AC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lang w:eastAsia="zh-CN" w:bidi="hi-IN"/>
              </w:rPr>
            </w:pPr>
            <w:r w:rsidRPr="00B44676">
              <w:rPr>
                <w:rFonts w:eastAsia="NSimSun"/>
                <w:b/>
                <w:bCs/>
                <w:color w:val="000000"/>
                <w:lang w:eastAsia="zh-CN" w:bidi="hi-IN"/>
              </w:rPr>
              <w:t>№</w:t>
            </w:r>
          </w:p>
          <w:p w14:paraId="245D2AD2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lang w:eastAsia="zh-CN" w:bidi="hi-IN"/>
              </w:rPr>
            </w:pPr>
            <w:r w:rsidRPr="00B44676">
              <w:rPr>
                <w:rFonts w:eastAsia="NSimSun"/>
                <w:b/>
                <w:bCs/>
                <w:color w:val="000000"/>
                <w:lang w:eastAsia="zh-CN" w:bidi="hi-IN"/>
              </w:rPr>
              <w:t>п/п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86F1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lang w:eastAsia="zh-CN" w:bidi="hi-IN"/>
              </w:rPr>
            </w:pPr>
            <w:r w:rsidRPr="00B44676">
              <w:rPr>
                <w:rFonts w:eastAsia="NSimSun"/>
                <w:b/>
                <w:bCs/>
                <w:color w:val="000000"/>
                <w:lang w:eastAsia="zh-CN" w:bidi="hi-IN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9E6C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lang w:eastAsia="zh-CN" w:bidi="hi-IN"/>
              </w:rPr>
            </w:pPr>
            <w:r w:rsidRPr="00B44676">
              <w:rPr>
                <w:rFonts w:eastAsia="NSimSun"/>
                <w:b/>
                <w:bCs/>
                <w:color w:val="000000"/>
                <w:lang w:eastAsia="zh-CN" w:bidi="hi-IN"/>
              </w:rPr>
              <w:t>Исполнители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5C48E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lang w:eastAsia="zh-CN" w:bidi="hi-IN"/>
              </w:rPr>
            </w:pPr>
            <w:r w:rsidRPr="00B44676">
              <w:rPr>
                <w:rFonts w:eastAsia="NSimSun"/>
                <w:b/>
                <w:bCs/>
                <w:color w:val="000000"/>
                <w:lang w:eastAsia="zh-CN" w:bidi="hi-IN"/>
              </w:rPr>
              <w:t>Срок исполнения</w:t>
            </w:r>
          </w:p>
        </w:tc>
      </w:tr>
      <w:tr w:rsidR="00B44676" w:rsidRPr="00624A39" w14:paraId="1838730B" w14:textId="77777777" w:rsidTr="00B44676">
        <w:trPr>
          <w:trHeight w:val="70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A0A6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color w:val="000000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> </w:t>
            </w:r>
          </w:p>
          <w:p w14:paraId="173EC8C3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color w:val="000000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>1.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AD1E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rPr>
                <w:rFonts w:eastAsia="NSimSun"/>
                <w:color w:val="000000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 xml:space="preserve">Размещение в местах массового пребывания граждан информационных материалов о действиях в случае возникновения угроз террористического </w:t>
            </w:r>
            <w:proofErr w:type="gramStart"/>
            <w:r w:rsidRPr="00B44676">
              <w:rPr>
                <w:rFonts w:eastAsia="NSimSun"/>
                <w:color w:val="000000"/>
                <w:lang w:eastAsia="zh-CN" w:bidi="hi-IN"/>
              </w:rPr>
              <w:t>характера,  а</w:t>
            </w:r>
            <w:proofErr w:type="gramEnd"/>
            <w:r w:rsidRPr="00B44676">
              <w:rPr>
                <w:rFonts w:eastAsia="NSimSun"/>
                <w:color w:val="000000"/>
                <w:lang w:eastAsia="zh-CN" w:bidi="hi-IN"/>
              </w:rPr>
              <w:t xml:space="preserve"> также размещение </w:t>
            </w:r>
            <w:proofErr w:type="gramStart"/>
            <w:r w:rsidRPr="00B44676">
              <w:rPr>
                <w:rFonts w:eastAsia="NSimSun"/>
                <w:color w:val="000000"/>
                <w:lang w:eastAsia="zh-CN" w:bidi="hi-IN"/>
              </w:rPr>
              <w:t>соответствующей  информации</w:t>
            </w:r>
            <w:proofErr w:type="gramEnd"/>
            <w:r w:rsidRPr="00B44676">
              <w:rPr>
                <w:rFonts w:eastAsia="NSimSun"/>
                <w:color w:val="000000"/>
                <w:lang w:eastAsia="zh-CN" w:bidi="hi-IN"/>
              </w:rPr>
              <w:t xml:space="preserve"> на стендах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2E4B" w14:textId="285C2C50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 xml:space="preserve">Специалист администрации по ЧС и ПБ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1C4D" w14:textId="5DBF914C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rPr>
                <w:rFonts w:eastAsia="NSimSun"/>
                <w:color w:val="000000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 xml:space="preserve">Замена информационных материалов по мере их обветшания и выгорания </w:t>
            </w:r>
            <w:r w:rsidRPr="00624A39">
              <w:rPr>
                <w:rFonts w:eastAsia="NSimSun"/>
                <w:color w:val="000000"/>
                <w:lang w:eastAsia="zh-CN" w:bidi="hi-IN"/>
              </w:rPr>
              <w:t>2026г.</w:t>
            </w:r>
            <w:r w:rsidRPr="00B44676">
              <w:rPr>
                <w:rFonts w:eastAsia="NSimSun"/>
                <w:color w:val="000000"/>
                <w:lang w:eastAsia="zh-CN" w:bidi="hi-IN"/>
              </w:rPr>
              <w:t>.</w:t>
            </w:r>
          </w:p>
        </w:tc>
      </w:tr>
      <w:tr w:rsidR="00B44676" w:rsidRPr="00624A39" w14:paraId="5621D83F" w14:textId="77777777" w:rsidTr="00B44676">
        <w:trPr>
          <w:trHeight w:val="70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21E5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color w:val="000000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>2.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312D" w14:textId="745974AC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rPr>
                <w:rFonts w:eastAsia="NSimSun"/>
                <w:color w:val="000000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 xml:space="preserve">Распространение среди жителей Лобойковского сельского поселения листовок с информацией </w:t>
            </w:r>
            <w:proofErr w:type="gramStart"/>
            <w:r w:rsidRPr="00B44676">
              <w:rPr>
                <w:rFonts w:eastAsia="NSimSun"/>
                <w:color w:val="000000"/>
                <w:lang w:eastAsia="zh-CN" w:bidi="hi-IN"/>
              </w:rPr>
              <w:t>о  действиях</w:t>
            </w:r>
            <w:proofErr w:type="gramEnd"/>
            <w:r w:rsidRPr="00B44676">
              <w:rPr>
                <w:rFonts w:eastAsia="NSimSun"/>
                <w:color w:val="000000"/>
                <w:lang w:eastAsia="zh-CN" w:bidi="hi-IN"/>
              </w:rPr>
              <w:t xml:space="preserve"> в случае возникновения угроз террористического характера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3CCD" w14:textId="26DDDC61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 xml:space="preserve">Специалист администрации по ЧС и ПБ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7C7E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rPr>
                <w:rFonts w:eastAsia="NSimSun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>1 раз в год с 10-20 мая</w:t>
            </w:r>
          </w:p>
        </w:tc>
      </w:tr>
      <w:tr w:rsidR="00B44676" w:rsidRPr="00624A39" w14:paraId="1CFFB7B0" w14:textId="77777777" w:rsidTr="00B44676">
        <w:trPr>
          <w:trHeight w:val="87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C6FF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color w:val="000000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> </w:t>
            </w:r>
          </w:p>
          <w:p w14:paraId="06EC03E0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color w:val="000000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>3.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56C2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rPr>
                <w:rFonts w:eastAsia="NSimSun"/>
                <w:color w:val="000000"/>
                <w:lang w:eastAsia="zh-CN" w:bidi="hi-IN"/>
              </w:rPr>
            </w:pPr>
            <w:proofErr w:type="gramStart"/>
            <w:r w:rsidRPr="00B44676">
              <w:rPr>
                <w:rFonts w:eastAsia="NSimSun"/>
                <w:color w:val="000000"/>
                <w:lang w:eastAsia="zh-CN" w:bidi="hi-IN"/>
              </w:rPr>
              <w:t>Осуществлять  обход</w:t>
            </w:r>
            <w:proofErr w:type="gramEnd"/>
            <w:r w:rsidRPr="00B44676">
              <w:rPr>
                <w:rFonts w:eastAsia="NSimSun"/>
                <w:color w:val="000000"/>
                <w:lang w:eastAsia="zh-CN" w:bidi="hi-IN"/>
              </w:rPr>
              <w:t xml:space="preserve"> территории сельского поселения на предмет выявления и ликвидации последствий экстремистской деятельности, которые могут проявляться в виде нанесения на здания, сооружения символов и знаков экстремистской направленности, выявления в местах массового пребывания граждан подозрительных лиц и предметов.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14A9" w14:textId="731CBFF1" w:rsidR="00B44676" w:rsidRPr="00B44676" w:rsidRDefault="00B44676" w:rsidP="00B44676">
            <w:pPr>
              <w:overflowPunct w:val="0"/>
              <w:spacing w:after="283" w:line="276" w:lineRule="auto"/>
              <w:jc w:val="center"/>
              <w:rPr>
                <w:rFonts w:eastAsia="NSimSun"/>
                <w:lang w:eastAsia="zh-CN" w:bidi="hi-IN"/>
              </w:rPr>
            </w:pPr>
            <w:r w:rsidRPr="00B44676">
              <w:rPr>
                <w:rFonts w:eastAsia="NSimSun"/>
                <w:bCs/>
                <w:color w:val="000000"/>
                <w:lang w:eastAsia="zh-CN" w:bidi="hi-IN"/>
              </w:rPr>
              <w:t xml:space="preserve"> Члены комиссии по профилактике терроризма и </w:t>
            </w:r>
            <w:proofErr w:type="gramStart"/>
            <w:r w:rsidRPr="00B44676">
              <w:rPr>
                <w:rFonts w:eastAsia="NSimSun"/>
                <w:bCs/>
                <w:color w:val="000000"/>
                <w:lang w:eastAsia="zh-CN" w:bidi="hi-IN"/>
              </w:rPr>
              <w:t>экстремизма :</w:t>
            </w:r>
            <w:proofErr w:type="gramEnd"/>
            <w:r w:rsidRPr="00B44676">
              <w:rPr>
                <w:rFonts w:eastAsia="NSimSun"/>
                <w:bCs/>
                <w:color w:val="000000"/>
                <w:lang w:eastAsia="zh-CN" w:bidi="hi-IN"/>
              </w:rPr>
              <w:t xml:space="preserve">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0913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55"/>
              <w:rPr>
                <w:rFonts w:eastAsia="NSimSun"/>
                <w:color w:val="000000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 xml:space="preserve">Ежеквартально </w:t>
            </w:r>
          </w:p>
          <w:p w14:paraId="6907CC95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55"/>
              <w:rPr>
                <w:rFonts w:eastAsia="NSimSun"/>
                <w:color w:val="000000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>10-15 января</w:t>
            </w:r>
          </w:p>
          <w:p w14:paraId="6B40502F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55"/>
              <w:rPr>
                <w:rFonts w:eastAsia="NSimSun"/>
                <w:color w:val="000000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>10-15 апреля</w:t>
            </w:r>
          </w:p>
          <w:p w14:paraId="1D511609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55"/>
              <w:rPr>
                <w:rFonts w:eastAsia="NSimSun"/>
                <w:color w:val="000000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>10-15 июля</w:t>
            </w:r>
          </w:p>
          <w:p w14:paraId="4AC70D98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55"/>
              <w:rPr>
                <w:rFonts w:eastAsia="NSimSun"/>
                <w:color w:val="000000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>10-15 октября</w:t>
            </w:r>
          </w:p>
          <w:p w14:paraId="51614E25" w14:textId="007E6EB0" w:rsidR="00B44676" w:rsidRPr="00B44676" w:rsidRDefault="00B44676" w:rsidP="00B44676">
            <w:pPr>
              <w:widowControl w:val="0"/>
              <w:suppressLineNumbers/>
              <w:overflowPunct w:val="0"/>
              <w:spacing w:after="55"/>
              <w:rPr>
                <w:rFonts w:eastAsia="NSimSun"/>
                <w:color w:val="000000"/>
                <w:lang w:eastAsia="zh-CN" w:bidi="hi-IN"/>
              </w:rPr>
            </w:pPr>
            <w:bookmarkStart w:id="1" w:name="__DdeLink__3755_335757449"/>
            <w:r w:rsidRPr="00624A39">
              <w:rPr>
                <w:rFonts w:eastAsia="NSimSun"/>
                <w:color w:val="000000"/>
                <w:lang w:eastAsia="zh-CN" w:bidi="hi-IN"/>
              </w:rPr>
              <w:t>2026г.</w:t>
            </w:r>
            <w:r w:rsidRPr="00B44676">
              <w:rPr>
                <w:rFonts w:eastAsia="NSimSun"/>
                <w:color w:val="000000"/>
                <w:lang w:eastAsia="zh-CN" w:bidi="hi-IN"/>
              </w:rPr>
              <w:t>.</w:t>
            </w:r>
            <w:bookmarkEnd w:id="1"/>
          </w:p>
        </w:tc>
      </w:tr>
      <w:tr w:rsidR="00B44676" w:rsidRPr="00624A39" w14:paraId="2E277D9B" w14:textId="77777777" w:rsidTr="00B44676">
        <w:trPr>
          <w:trHeight w:val="3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6910A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color w:val="000000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lastRenderedPageBreak/>
              <w:t>4.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E5A7" w14:textId="77777777" w:rsidR="00B44676" w:rsidRPr="00B44676" w:rsidRDefault="00B44676" w:rsidP="00B44676">
            <w:pPr>
              <w:widowControl w:val="0"/>
              <w:overflowPunct w:val="0"/>
              <w:spacing w:after="283"/>
              <w:jc w:val="both"/>
              <w:rPr>
                <w:rFonts w:eastAsia="NSimSun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 xml:space="preserve">Организация проведения проверок подвалов, чердаков, пустующих зданий, на предмет установления незаконно находящихся на территории поселения людей и </w:t>
            </w:r>
            <w:proofErr w:type="gramStart"/>
            <w:r w:rsidRPr="00B44676">
              <w:rPr>
                <w:rFonts w:eastAsia="NSimSun"/>
                <w:color w:val="000000"/>
                <w:lang w:eastAsia="zh-CN" w:bidi="hi-IN"/>
              </w:rPr>
              <w:t>обнаружения  предметов</w:t>
            </w:r>
            <w:proofErr w:type="gramEnd"/>
            <w:r w:rsidRPr="00B44676">
              <w:rPr>
                <w:rFonts w:eastAsia="NSimSun"/>
                <w:color w:val="000000"/>
                <w:lang w:eastAsia="zh-CN" w:bidi="hi-IN"/>
              </w:rPr>
              <w:t xml:space="preserve"> и элементов </w:t>
            </w:r>
            <w:proofErr w:type="gramStart"/>
            <w:r w:rsidRPr="00B44676">
              <w:rPr>
                <w:rFonts w:eastAsia="NSimSun"/>
                <w:color w:val="000000"/>
                <w:lang w:eastAsia="zh-CN" w:bidi="hi-IN"/>
              </w:rPr>
              <w:t>подготовки  экстремизма</w:t>
            </w:r>
            <w:proofErr w:type="gramEnd"/>
            <w:r w:rsidRPr="00B44676">
              <w:rPr>
                <w:rFonts w:eastAsia="NSimSun"/>
                <w:color w:val="000000"/>
                <w:lang w:eastAsia="zh-CN" w:bidi="hi-IN"/>
              </w:rPr>
              <w:t xml:space="preserve">  и террористических акций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1A46" w14:textId="42FB523A" w:rsidR="00B44676" w:rsidRPr="00B44676" w:rsidRDefault="00B44676" w:rsidP="00B44676">
            <w:pPr>
              <w:overflowPunct w:val="0"/>
              <w:spacing w:after="283" w:line="276" w:lineRule="auto"/>
              <w:jc w:val="center"/>
              <w:rPr>
                <w:rFonts w:eastAsia="NSimSun"/>
                <w:lang w:eastAsia="zh-CN" w:bidi="hi-IN"/>
              </w:rPr>
            </w:pPr>
            <w:r w:rsidRPr="00B44676">
              <w:rPr>
                <w:rFonts w:eastAsia="NSimSun"/>
                <w:bCs/>
                <w:color w:val="000000"/>
                <w:lang w:eastAsia="zh-CN" w:bidi="hi-IN"/>
              </w:rPr>
              <w:t xml:space="preserve">Члены комиссии по профилактике терроризма и экстремизма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AB28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55"/>
              <w:rPr>
                <w:rFonts w:eastAsia="NSimSun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 xml:space="preserve">Ежеквартально </w:t>
            </w:r>
          </w:p>
          <w:p w14:paraId="617ACADC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55"/>
              <w:rPr>
                <w:rFonts w:eastAsia="NSimSun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>10-15 января</w:t>
            </w:r>
          </w:p>
          <w:p w14:paraId="3EC55601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55"/>
              <w:rPr>
                <w:rFonts w:eastAsia="NSimSun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>10-15 апреля</w:t>
            </w:r>
          </w:p>
          <w:p w14:paraId="33813669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55"/>
              <w:rPr>
                <w:rFonts w:eastAsia="NSimSun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>10-15 июля</w:t>
            </w:r>
          </w:p>
          <w:p w14:paraId="7F113002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55"/>
              <w:rPr>
                <w:rFonts w:eastAsia="NSimSun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>10-15 октября</w:t>
            </w:r>
          </w:p>
          <w:p w14:paraId="516BC312" w14:textId="2C4D08DA" w:rsidR="00B44676" w:rsidRPr="00B44676" w:rsidRDefault="00B44676" w:rsidP="00B44676">
            <w:pPr>
              <w:widowControl w:val="0"/>
              <w:suppressLineNumbers/>
              <w:overflowPunct w:val="0"/>
              <w:spacing w:after="55"/>
              <w:jc w:val="center"/>
              <w:rPr>
                <w:rFonts w:eastAsia="NSimSun"/>
                <w:lang w:eastAsia="zh-CN" w:bidi="hi-IN"/>
              </w:rPr>
            </w:pPr>
            <w:r w:rsidRPr="00624A39">
              <w:rPr>
                <w:rFonts w:eastAsia="NSimSun"/>
                <w:color w:val="000000"/>
                <w:lang w:eastAsia="zh-CN" w:bidi="hi-IN"/>
              </w:rPr>
              <w:t>2026г.</w:t>
            </w:r>
            <w:r w:rsidRPr="00B44676">
              <w:rPr>
                <w:rFonts w:eastAsia="NSimSun"/>
                <w:color w:val="000000"/>
                <w:lang w:eastAsia="zh-CN" w:bidi="hi-IN"/>
              </w:rPr>
              <w:t>.</w:t>
            </w:r>
          </w:p>
        </w:tc>
      </w:tr>
      <w:tr w:rsidR="00B44676" w:rsidRPr="00624A39" w14:paraId="18A6989E" w14:textId="77777777" w:rsidTr="00B44676">
        <w:trPr>
          <w:trHeight w:val="1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64A6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color w:val="000000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>5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F6C3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rPr>
                <w:rFonts w:eastAsia="NSimSun"/>
                <w:color w:val="000000"/>
                <w:lang w:eastAsia="zh-CN" w:bidi="hi-IN"/>
              </w:rPr>
            </w:pPr>
            <w:proofErr w:type="gramStart"/>
            <w:r w:rsidRPr="00B44676">
              <w:rPr>
                <w:rFonts w:eastAsia="NSimSun"/>
                <w:color w:val="000000"/>
                <w:lang w:eastAsia="zh-CN" w:bidi="hi-IN"/>
              </w:rPr>
              <w:t>Заседание  комиссии</w:t>
            </w:r>
            <w:proofErr w:type="gramEnd"/>
            <w:r w:rsidRPr="00B44676">
              <w:rPr>
                <w:rFonts w:eastAsia="NSimSun"/>
                <w:color w:val="000000"/>
                <w:lang w:eastAsia="zh-CN" w:bidi="hi-IN"/>
              </w:rPr>
              <w:t xml:space="preserve"> по профилактике терроризма экстремизма и других </w:t>
            </w:r>
            <w:proofErr w:type="gramStart"/>
            <w:r w:rsidRPr="00B44676">
              <w:rPr>
                <w:rFonts w:eastAsia="NSimSun"/>
                <w:color w:val="000000"/>
                <w:lang w:eastAsia="zh-CN" w:bidi="hi-IN"/>
              </w:rPr>
              <w:t>правонарушений  при</w:t>
            </w:r>
            <w:proofErr w:type="gramEnd"/>
            <w:r w:rsidRPr="00B44676">
              <w:rPr>
                <w:rFonts w:eastAsia="NSimSun"/>
                <w:color w:val="000000"/>
                <w:lang w:eastAsia="zh-CN" w:bidi="hi-IN"/>
              </w:rPr>
              <w:t xml:space="preserve"> Администрации Лобойковского сельского поселения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9B76" w14:textId="670FD581" w:rsidR="00B44676" w:rsidRPr="00B44676" w:rsidRDefault="00B44676" w:rsidP="00B44676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lang w:eastAsia="zh-CN" w:bidi="hi-IN"/>
              </w:rPr>
            </w:pPr>
            <w:r w:rsidRPr="00B44676">
              <w:rPr>
                <w:rFonts w:eastAsia="NSimSun"/>
                <w:bCs/>
                <w:color w:val="000000"/>
                <w:lang w:eastAsia="zh-CN" w:bidi="hi-IN"/>
              </w:rPr>
              <w:t>Члены комиссии по профилактике терроризма и экстремизма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6AE1" w14:textId="77777777" w:rsidR="00B44676" w:rsidRPr="00B44676" w:rsidRDefault="00B44676" w:rsidP="00B44676">
            <w:pPr>
              <w:widowControl w:val="0"/>
              <w:suppressLineNumbers/>
              <w:overflowPunct w:val="0"/>
              <w:spacing w:after="169"/>
              <w:jc w:val="center"/>
              <w:rPr>
                <w:rFonts w:eastAsia="NSimSun"/>
                <w:color w:val="000000"/>
                <w:lang w:eastAsia="zh-CN" w:bidi="hi-IN"/>
              </w:rPr>
            </w:pPr>
            <w:r w:rsidRPr="00B44676">
              <w:rPr>
                <w:rFonts w:eastAsia="NSimSun"/>
                <w:color w:val="000000"/>
                <w:lang w:eastAsia="zh-CN" w:bidi="hi-IN"/>
              </w:rPr>
              <w:t xml:space="preserve">Последний рабочий день каждого квартала </w:t>
            </w:r>
          </w:p>
          <w:p w14:paraId="3EBDF681" w14:textId="64CDC212" w:rsidR="00B44676" w:rsidRPr="00B44676" w:rsidRDefault="00B44676" w:rsidP="00B44676">
            <w:pPr>
              <w:widowControl w:val="0"/>
              <w:suppressLineNumbers/>
              <w:overflowPunct w:val="0"/>
              <w:spacing w:after="169"/>
              <w:jc w:val="center"/>
              <w:rPr>
                <w:rFonts w:eastAsia="NSimSun"/>
                <w:color w:val="000000"/>
                <w:lang w:eastAsia="zh-CN" w:bidi="hi-IN"/>
              </w:rPr>
            </w:pPr>
            <w:r w:rsidRPr="00624A39">
              <w:rPr>
                <w:rFonts w:eastAsia="NSimSun"/>
                <w:color w:val="000000"/>
                <w:lang w:eastAsia="zh-CN" w:bidi="hi-IN"/>
              </w:rPr>
              <w:t>2026</w:t>
            </w:r>
            <w:r w:rsidRPr="00B44676">
              <w:rPr>
                <w:rFonts w:eastAsia="NSimSun"/>
                <w:color w:val="000000"/>
                <w:lang w:eastAsia="zh-CN" w:bidi="hi-IN"/>
              </w:rPr>
              <w:t>г.</w:t>
            </w:r>
          </w:p>
        </w:tc>
      </w:tr>
      <w:tr w:rsidR="00B44676" w:rsidRPr="00624A39" w14:paraId="03B597A6" w14:textId="77777777" w:rsidTr="00B44676">
        <w:trPr>
          <w:trHeight w:val="1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79F40" w14:textId="191CE06C" w:rsidR="00B44676" w:rsidRPr="00624A39" w:rsidRDefault="00B44676" w:rsidP="00B44676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color w:val="000000"/>
                <w:lang w:eastAsia="zh-CN" w:bidi="hi-IN"/>
              </w:rPr>
            </w:pPr>
            <w:r w:rsidRPr="00624A39">
              <w:rPr>
                <w:rFonts w:eastAsia="NSimSun"/>
                <w:color w:val="000000"/>
                <w:lang w:eastAsia="zh-CN" w:bidi="hi-IN"/>
              </w:rPr>
              <w:t>6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33F0" w14:textId="28211B31" w:rsidR="00B44676" w:rsidRPr="00624A39" w:rsidRDefault="00B44676" w:rsidP="00B44676">
            <w:pPr>
              <w:widowControl w:val="0"/>
              <w:suppressLineNumbers/>
              <w:overflowPunct w:val="0"/>
              <w:spacing w:after="283"/>
              <w:rPr>
                <w:rFonts w:eastAsia="NSimSun"/>
                <w:color w:val="000000"/>
                <w:lang w:eastAsia="zh-CN" w:bidi="hi-IN"/>
              </w:rPr>
            </w:pPr>
            <w:r w:rsidRPr="00624A39">
              <w:rPr>
                <w:rFonts w:eastAsia="NSimSun"/>
                <w:color w:val="000000"/>
                <w:lang w:eastAsia="zh-CN" w:bidi="hi-IN"/>
              </w:rPr>
              <w:t>Организация обеспечения безопасности при проведении культурно-массовых, общественно-политических и религиозных мероприятий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684A" w14:textId="3879A48A" w:rsidR="00B44676" w:rsidRPr="00624A39" w:rsidRDefault="00B44676" w:rsidP="00B44676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bCs/>
                <w:color w:val="000000"/>
                <w:lang w:eastAsia="zh-CN" w:bidi="hi-IN"/>
              </w:rPr>
            </w:pPr>
            <w:r w:rsidRPr="00624A39">
              <w:rPr>
                <w:rFonts w:eastAsia="NSimSun"/>
                <w:bCs/>
                <w:color w:val="000000"/>
                <w:lang w:eastAsia="zh-CN" w:bidi="hi-IN"/>
              </w:rPr>
              <w:t>Администрация Лобойковского сельского поселения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9A28" w14:textId="0448B74D" w:rsidR="00B44676" w:rsidRPr="00624A39" w:rsidRDefault="00624A39" w:rsidP="00B44676">
            <w:pPr>
              <w:widowControl w:val="0"/>
              <w:suppressLineNumbers/>
              <w:overflowPunct w:val="0"/>
              <w:spacing w:after="169"/>
              <w:jc w:val="center"/>
              <w:rPr>
                <w:rFonts w:eastAsia="NSimSun"/>
                <w:color w:val="000000"/>
                <w:lang w:eastAsia="zh-CN" w:bidi="hi-IN"/>
              </w:rPr>
            </w:pPr>
            <w:r w:rsidRPr="00624A39">
              <w:rPr>
                <w:rFonts w:eastAsia="NSimSun"/>
                <w:color w:val="000000"/>
                <w:lang w:eastAsia="zh-CN" w:bidi="hi-IN"/>
              </w:rPr>
              <w:t>Постоянно в течении 2026 года.</w:t>
            </w:r>
          </w:p>
        </w:tc>
      </w:tr>
      <w:tr w:rsidR="00624A39" w:rsidRPr="00624A39" w14:paraId="0D0E014A" w14:textId="77777777" w:rsidTr="002A098A">
        <w:trPr>
          <w:trHeight w:val="1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543B" w14:textId="6D54275B" w:rsidR="00624A39" w:rsidRPr="00624A39" w:rsidRDefault="00624A39" w:rsidP="00624A39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color w:val="000000"/>
                <w:lang w:eastAsia="zh-CN" w:bidi="hi-IN"/>
              </w:rPr>
            </w:pPr>
            <w:r w:rsidRPr="00624A39">
              <w:rPr>
                <w:rFonts w:eastAsia="NSimSun"/>
                <w:color w:val="000000"/>
                <w:lang w:eastAsia="zh-CN" w:bidi="hi-IN"/>
              </w:rPr>
              <w:t>7</w:t>
            </w:r>
          </w:p>
        </w:tc>
        <w:tc>
          <w:tcPr>
            <w:tcW w:w="3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90B4D" w14:textId="77777777" w:rsidR="00624A39" w:rsidRPr="00624A39" w:rsidRDefault="00624A39" w:rsidP="00624A39">
            <w:pPr>
              <w:pStyle w:val="a5"/>
              <w:jc w:val="both"/>
            </w:pPr>
            <w:r w:rsidRPr="00624A39">
              <w:t>1.Мероприятия, посвященные Дню защитника Отечества:</w:t>
            </w:r>
          </w:p>
          <w:p w14:paraId="3FA34DE8" w14:textId="77777777" w:rsidR="00624A39" w:rsidRPr="00624A39" w:rsidRDefault="00624A39" w:rsidP="00624A39">
            <w:pPr>
              <w:pStyle w:val="a5"/>
              <w:jc w:val="both"/>
            </w:pPr>
            <w:r w:rsidRPr="00624A39">
              <w:t>–Обзор литературы патриотической тематики</w:t>
            </w:r>
          </w:p>
          <w:p w14:paraId="76F09B50" w14:textId="77777777" w:rsidR="00624A39" w:rsidRPr="00624A39" w:rsidRDefault="00624A39" w:rsidP="00624A39">
            <w:pPr>
              <w:pStyle w:val="a5"/>
              <w:jc w:val="both"/>
            </w:pPr>
            <w:r w:rsidRPr="00624A39">
              <w:t>2.Мероприятия, посвященные Дню Победы в ВОВ:</w:t>
            </w:r>
          </w:p>
          <w:p w14:paraId="07834AB2" w14:textId="77777777" w:rsidR="00624A39" w:rsidRPr="00624A39" w:rsidRDefault="00624A39" w:rsidP="00624A39">
            <w:pPr>
              <w:pStyle w:val="a5"/>
              <w:jc w:val="both"/>
            </w:pPr>
            <w:r w:rsidRPr="00624A39">
              <w:t>– митинг, торжественное возложение цветов к памятнику погибших соотечественников в ВОВ 1941–1945 гг.;</w:t>
            </w:r>
          </w:p>
          <w:p w14:paraId="52D5413D" w14:textId="77777777" w:rsidR="00624A39" w:rsidRPr="00624A39" w:rsidRDefault="00624A39" w:rsidP="00624A39">
            <w:pPr>
              <w:pStyle w:val="a5"/>
              <w:jc w:val="both"/>
            </w:pPr>
            <w:r w:rsidRPr="00624A39">
              <w:t>3.Мероприятия, посвященные Дню России</w:t>
            </w:r>
          </w:p>
          <w:p w14:paraId="5A34B24D" w14:textId="77777777" w:rsidR="00624A39" w:rsidRPr="00624A39" w:rsidRDefault="00624A39" w:rsidP="00624A39">
            <w:pPr>
              <w:pStyle w:val="a5"/>
              <w:jc w:val="both"/>
            </w:pPr>
            <w:r w:rsidRPr="00624A39">
              <w:t>4.Мемориальное мероприятие, приуроченное Дню памяти и скорби</w:t>
            </w:r>
          </w:p>
          <w:p w14:paraId="32A91874" w14:textId="77777777" w:rsidR="00624A39" w:rsidRPr="00624A39" w:rsidRDefault="00624A39" w:rsidP="00624A39">
            <w:pPr>
              <w:pStyle w:val="a5"/>
              <w:jc w:val="both"/>
            </w:pPr>
            <w:r w:rsidRPr="00624A39">
              <w:t>5.Мероприятия, посвященные Дню народного единства</w:t>
            </w:r>
          </w:p>
          <w:p w14:paraId="1DCB2DA2" w14:textId="1C1BE3DF" w:rsidR="00624A39" w:rsidRPr="00624A39" w:rsidRDefault="00624A39" w:rsidP="00624A39">
            <w:pPr>
              <w:widowControl w:val="0"/>
              <w:suppressLineNumbers/>
              <w:overflowPunct w:val="0"/>
              <w:spacing w:after="283"/>
              <w:rPr>
                <w:rFonts w:eastAsia="NSimSun"/>
                <w:color w:val="000000"/>
                <w:lang w:eastAsia="zh-CN" w:bidi="hi-IN"/>
              </w:rPr>
            </w:pPr>
            <w:r w:rsidRPr="00624A39"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5D4C" w14:textId="2933D2BA" w:rsidR="00624A39" w:rsidRPr="00624A39" w:rsidRDefault="00624A39" w:rsidP="00624A39">
            <w:pPr>
              <w:widowControl w:val="0"/>
              <w:suppressLineNumbers/>
              <w:overflowPunct w:val="0"/>
              <w:spacing w:after="283"/>
              <w:jc w:val="center"/>
              <w:rPr>
                <w:rFonts w:eastAsia="NSimSun"/>
                <w:bCs/>
                <w:color w:val="000000"/>
                <w:lang w:eastAsia="zh-CN" w:bidi="hi-IN"/>
              </w:rPr>
            </w:pPr>
            <w:r w:rsidRPr="00624A39">
              <w:rPr>
                <w:rFonts w:eastAsia="NSimSun"/>
                <w:bCs/>
                <w:color w:val="000000"/>
                <w:lang w:eastAsia="zh-CN" w:bidi="hi-IN"/>
              </w:rPr>
              <w:t xml:space="preserve">МКУ </w:t>
            </w:r>
            <w:proofErr w:type="spellStart"/>
            <w:r w:rsidRPr="00624A39">
              <w:rPr>
                <w:rFonts w:eastAsia="NSimSun"/>
                <w:bCs/>
                <w:color w:val="000000"/>
                <w:lang w:eastAsia="zh-CN" w:bidi="hi-IN"/>
              </w:rPr>
              <w:t>Лобойковский</w:t>
            </w:r>
            <w:proofErr w:type="spellEnd"/>
            <w:r w:rsidRPr="00624A39">
              <w:rPr>
                <w:rFonts w:eastAsia="NSimSun"/>
                <w:bCs/>
                <w:color w:val="000000"/>
                <w:lang w:eastAsia="zh-CN" w:bidi="hi-IN"/>
              </w:rPr>
              <w:t xml:space="preserve"> сельский дом культуры совместно с </w:t>
            </w:r>
            <w:bookmarkStart w:id="2" w:name="_Hlk221718332"/>
            <w:r w:rsidRPr="00624A39">
              <w:rPr>
                <w:rFonts w:eastAsia="NSimSun"/>
                <w:bCs/>
                <w:color w:val="000000"/>
                <w:lang w:eastAsia="zh-CN" w:bidi="hi-IN"/>
              </w:rPr>
              <w:t xml:space="preserve">МКУ </w:t>
            </w:r>
            <w:proofErr w:type="spellStart"/>
            <w:r w:rsidRPr="00624A39">
              <w:rPr>
                <w:rFonts w:eastAsia="NSimSun"/>
                <w:bCs/>
                <w:color w:val="000000"/>
                <w:lang w:eastAsia="zh-CN" w:bidi="hi-IN"/>
              </w:rPr>
              <w:t>Лобойковская</w:t>
            </w:r>
            <w:proofErr w:type="spellEnd"/>
            <w:r w:rsidRPr="00624A39">
              <w:rPr>
                <w:rFonts w:eastAsia="NSimSun"/>
                <w:bCs/>
                <w:color w:val="000000"/>
                <w:lang w:eastAsia="zh-CN" w:bidi="hi-IN"/>
              </w:rPr>
              <w:t xml:space="preserve"> центральная библиотека</w:t>
            </w:r>
            <w:bookmarkEnd w:id="2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DDFC" w14:textId="14208C10" w:rsidR="00624A39" w:rsidRPr="00624A39" w:rsidRDefault="00624A39" w:rsidP="00624A39">
            <w:pPr>
              <w:widowControl w:val="0"/>
              <w:suppressLineNumbers/>
              <w:overflowPunct w:val="0"/>
              <w:spacing w:after="169"/>
              <w:jc w:val="center"/>
              <w:rPr>
                <w:rFonts w:eastAsia="NSimSun"/>
                <w:color w:val="000000"/>
                <w:lang w:eastAsia="zh-CN" w:bidi="hi-IN"/>
              </w:rPr>
            </w:pPr>
            <w:r w:rsidRPr="00624A39">
              <w:rPr>
                <w:rFonts w:eastAsia="NSimSun"/>
                <w:color w:val="000000"/>
                <w:lang w:eastAsia="zh-CN" w:bidi="hi-IN"/>
              </w:rPr>
              <w:t xml:space="preserve">В соответствии с планом проведения мероприятий </w:t>
            </w:r>
            <w:r w:rsidRPr="00624A39">
              <w:rPr>
                <w:rFonts w:eastAsia="NSimSun"/>
                <w:color w:val="000000"/>
                <w:lang w:eastAsia="zh-CN" w:bidi="hi-IN"/>
              </w:rPr>
              <w:t xml:space="preserve">МКУ </w:t>
            </w:r>
            <w:proofErr w:type="spellStart"/>
            <w:r w:rsidRPr="00624A39">
              <w:rPr>
                <w:rFonts w:eastAsia="NSimSun"/>
                <w:color w:val="000000"/>
                <w:lang w:eastAsia="zh-CN" w:bidi="hi-IN"/>
              </w:rPr>
              <w:t>Лобойковский</w:t>
            </w:r>
            <w:proofErr w:type="spellEnd"/>
            <w:r w:rsidRPr="00624A39">
              <w:rPr>
                <w:rFonts w:eastAsia="NSimSun"/>
                <w:color w:val="000000"/>
                <w:lang w:eastAsia="zh-CN" w:bidi="hi-IN"/>
              </w:rPr>
              <w:t xml:space="preserve"> сельский дом культуры</w:t>
            </w:r>
            <w:r w:rsidRPr="00624A39">
              <w:rPr>
                <w:rFonts w:eastAsia="NSimSun"/>
                <w:color w:val="000000"/>
                <w:lang w:eastAsia="zh-CN" w:bidi="hi-IN"/>
              </w:rPr>
              <w:t xml:space="preserve"> и </w:t>
            </w:r>
            <w:r w:rsidRPr="00624A39">
              <w:rPr>
                <w:rFonts w:eastAsia="NSimSun"/>
                <w:color w:val="000000"/>
                <w:lang w:eastAsia="zh-CN" w:bidi="hi-IN"/>
              </w:rPr>
              <w:t xml:space="preserve">МКУ </w:t>
            </w:r>
            <w:proofErr w:type="spellStart"/>
            <w:r w:rsidRPr="00624A39">
              <w:rPr>
                <w:rFonts w:eastAsia="NSimSun"/>
                <w:color w:val="000000"/>
                <w:lang w:eastAsia="zh-CN" w:bidi="hi-IN"/>
              </w:rPr>
              <w:t>Лобойковская</w:t>
            </w:r>
            <w:proofErr w:type="spellEnd"/>
            <w:r w:rsidRPr="00624A39">
              <w:rPr>
                <w:rFonts w:eastAsia="NSimSun"/>
                <w:color w:val="000000"/>
                <w:lang w:eastAsia="zh-CN" w:bidi="hi-IN"/>
              </w:rPr>
              <w:t xml:space="preserve"> центральная библиотека</w:t>
            </w:r>
          </w:p>
        </w:tc>
      </w:tr>
      <w:bookmarkEnd w:id="0"/>
    </w:tbl>
    <w:p w14:paraId="123D896E" w14:textId="77777777" w:rsidR="00EA0BA1" w:rsidRPr="00624A39" w:rsidRDefault="00EA0BA1" w:rsidP="00624A39">
      <w:pPr>
        <w:jc w:val="center"/>
      </w:pPr>
    </w:p>
    <w:sectPr w:rsidR="00EA0BA1" w:rsidRPr="0062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4999" w14:textId="77777777" w:rsidR="001C2A64" w:rsidRDefault="001C2A64">
      <w:r>
        <w:separator/>
      </w:r>
    </w:p>
  </w:endnote>
  <w:endnote w:type="continuationSeparator" w:id="0">
    <w:p w14:paraId="6FD81101" w14:textId="77777777" w:rsidR="001C2A64" w:rsidRDefault="001C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1990D" w14:textId="77777777" w:rsidR="001C2A64" w:rsidRDefault="001C2A64">
      <w:r>
        <w:separator/>
      </w:r>
    </w:p>
  </w:footnote>
  <w:footnote w:type="continuationSeparator" w:id="0">
    <w:p w14:paraId="4A993C85" w14:textId="77777777" w:rsidR="001C2A64" w:rsidRDefault="001C2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0C"/>
    <w:rsid w:val="00057AE2"/>
    <w:rsid w:val="00112DE7"/>
    <w:rsid w:val="001C2A64"/>
    <w:rsid w:val="001D329E"/>
    <w:rsid w:val="002B01EB"/>
    <w:rsid w:val="002F41E8"/>
    <w:rsid w:val="0032120A"/>
    <w:rsid w:val="0033690C"/>
    <w:rsid w:val="0038264F"/>
    <w:rsid w:val="003A37D7"/>
    <w:rsid w:val="00426C29"/>
    <w:rsid w:val="004A4E73"/>
    <w:rsid w:val="004B25A7"/>
    <w:rsid w:val="004D09B1"/>
    <w:rsid w:val="0054231A"/>
    <w:rsid w:val="00553162"/>
    <w:rsid w:val="005A45C1"/>
    <w:rsid w:val="005C20D1"/>
    <w:rsid w:val="005E006D"/>
    <w:rsid w:val="005E36A4"/>
    <w:rsid w:val="006058FE"/>
    <w:rsid w:val="00624A39"/>
    <w:rsid w:val="00626A04"/>
    <w:rsid w:val="00664267"/>
    <w:rsid w:val="006E595C"/>
    <w:rsid w:val="00713DEB"/>
    <w:rsid w:val="00736689"/>
    <w:rsid w:val="00741E5D"/>
    <w:rsid w:val="00776167"/>
    <w:rsid w:val="007822DB"/>
    <w:rsid w:val="0078799D"/>
    <w:rsid w:val="007B419C"/>
    <w:rsid w:val="007E2A55"/>
    <w:rsid w:val="00802CDA"/>
    <w:rsid w:val="008A1ABD"/>
    <w:rsid w:val="008A2829"/>
    <w:rsid w:val="008C00A6"/>
    <w:rsid w:val="008C044B"/>
    <w:rsid w:val="00931A58"/>
    <w:rsid w:val="00A268CF"/>
    <w:rsid w:val="00A35CDE"/>
    <w:rsid w:val="00A84C47"/>
    <w:rsid w:val="00AB667A"/>
    <w:rsid w:val="00AE14FD"/>
    <w:rsid w:val="00B201A7"/>
    <w:rsid w:val="00B21385"/>
    <w:rsid w:val="00B27228"/>
    <w:rsid w:val="00B44676"/>
    <w:rsid w:val="00BB1B01"/>
    <w:rsid w:val="00BF11C5"/>
    <w:rsid w:val="00C35C14"/>
    <w:rsid w:val="00C921FE"/>
    <w:rsid w:val="00CD5A3F"/>
    <w:rsid w:val="00D8457E"/>
    <w:rsid w:val="00DB4199"/>
    <w:rsid w:val="00E5436C"/>
    <w:rsid w:val="00EA0BA1"/>
    <w:rsid w:val="00EB4076"/>
    <w:rsid w:val="00EC4739"/>
    <w:rsid w:val="00F91135"/>
    <w:rsid w:val="00FD75B2"/>
    <w:rsid w:val="107A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64EBDDD"/>
  <w15:docId w15:val="{2EC279F0-3899-461D-B343-0AF3D96C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</w:style>
  <w:style w:type="character" w:customStyle="1" w:styleId="2">
    <w:name w:val="Основной текст (2) + Полужирный"/>
    <w:qFormat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Наталия Ивановна Давиденко</cp:lastModifiedBy>
  <cp:revision>2</cp:revision>
  <cp:lastPrinted>2026-02-11T13:08:00Z</cp:lastPrinted>
  <dcterms:created xsi:type="dcterms:W3CDTF">2026-02-11T13:09:00Z</dcterms:created>
  <dcterms:modified xsi:type="dcterms:W3CDTF">2026-02-11T13:09:00Z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EF804B1DB2F04999ABFCBDC2FE03C346_12</vt:lpwstr>
  </property>
</Properties>
</file>